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35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800080"/>
          <w:sz w:val="24"/>
          <w:szCs w:val="24"/>
          <w:lang w:eastAsia="tr-TR"/>
        </w:rPr>
        <w:t>Tanzimat Edebiyatı Çalışma Kitapçığı 2</w:t>
      </w:r>
    </w:p>
    <w:p w:rsidR="00854135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1.Aşağıda boş bırakılan yerleri cümlenin anlamına uygun şekilde tamamlayınız.</w:t>
      </w:r>
    </w:p>
    <w:p w:rsidR="00854135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*  Osmanlı toplumunda sosyal düzen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…………………..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çevresinde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sağlanmıştır.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* Tanzimat Fermanı’nın ilan edilme sebepleri arasında Mısır ve Boğazlar konusunda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……………………..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desteğini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almak yer almıştır.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* Tanzimat döneminde Batı’yı tanımış olan aydınlar Batı’daki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………………….,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……………………….. ve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………………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alaka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göstermişlerdir.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* </w:t>
      </w:r>
      <w:proofErr w:type="spell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III.Selim</w:t>
      </w:r>
      <w:proofErr w:type="spell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döneminde özellikle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…………………..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alanda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yenilikler yapılmıştır.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* Gülhane Hattı Hümayunu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…………………………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tarafından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ilan edilmiştir.</w:t>
      </w:r>
    </w:p>
    <w:p w:rsidR="00854135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2.Aşağıda verilen bilgileri doğru/yanlış olarak değerlendiriniz.</w:t>
      </w:r>
      <w:r w:rsidRPr="00854135">
        <w:rPr>
          <w:rFonts w:eastAsia="Times New Roman" w:cstheme="minorHAnsi"/>
          <w:sz w:val="24"/>
          <w:szCs w:val="24"/>
          <w:lang w:eastAsia="tr-TR"/>
        </w:rPr>
        <w:br/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* Tanzimat Devri’nin zihniyeti skolastiktir. ( )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* Sadullah Paşa “On Dokuzuncu Asır” adlı şiirinde </w:t>
      </w:r>
      <w:proofErr w:type="spell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olguculuk</w:t>
      </w:r>
      <w:proofErr w:type="spell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akımından etkilenmiştir.( )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>* Batı Etkisinde Gelişen Türk Edebiyatı adlı dönem, Tanzimat Fermanı’nın ilanı ile başlamıştır.( )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* </w:t>
      </w:r>
      <w:proofErr w:type="spell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Pozitivizm’in</w:t>
      </w:r>
      <w:proofErr w:type="spell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öncülerinden olan şahsiyet Beşir Fuat’tır.( )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* Batılılaşma döneminde çıkarılan ilk resmi gazetemiz Tercüman-ı </w:t>
      </w:r>
      <w:proofErr w:type="spell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Ahval’dir</w:t>
      </w:r>
      <w:proofErr w:type="spell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.( )</w:t>
      </w:r>
    </w:p>
    <w:p w:rsid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3. Yenileşme Dönemi’ni hazırlayan faktörler nelerdir? Yazınız.</w:t>
      </w: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br/>
      </w:r>
    </w:p>
    <w:p w:rsid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4.Tanzimat Fermanı’nın ilan edilme sebeplerini açıklayınız.</w:t>
      </w: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br/>
      </w:r>
    </w:p>
    <w:p w:rsid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5.Tanzimat dönemi zihniyeti hakkında bilgi veriniz.</w:t>
      </w: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br/>
      </w:r>
    </w:p>
    <w:p w:rsidR="00854135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6.Aşağıda verilen padişahlar ve yaptığı yenilikler verilmiştir. Eşleştirme yapınız.</w:t>
      </w:r>
    </w:p>
    <w:p w:rsidR="00854135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Birinci Abdülmecit             a. Nizam-ı Cedit</w:t>
      </w:r>
    </w:p>
    <w:p w:rsidR="00854135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İkinci Abdülhamit              b. Yeniçeri Ocağı’nın kaldırılması</w:t>
      </w:r>
    </w:p>
    <w:p w:rsidR="00854135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Üçüncü Selim                      c. Tanzimat Fermanı</w:t>
      </w:r>
    </w:p>
    <w:p w:rsidR="00854135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İkinci Mahmut                   d. Kanun-ı Esasi’nin ilan edilmesi</w:t>
      </w:r>
    </w:p>
    <w:p w:rsid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7.İkinci Mahmut Dönemi’nde çıkarılan gazetenin adını ve bir özelliğini yazınız.</w:t>
      </w: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br/>
      </w:r>
    </w:p>
    <w:p w:rsid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8.Pozitivizm nedir? Bir cümle ile açıklayınız.</w:t>
      </w: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br/>
      </w:r>
    </w:p>
    <w:p w:rsid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9.Türkiye’de Türk yazarlarının yayınladığı ilk fikir gazetesinin adını yazınız.</w:t>
      </w: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br/>
      </w:r>
    </w:p>
    <w:p w:rsidR="00854135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10. Edebiyatta Tanzimat’ın başlaması ne ile gerçekleşir? Açıklayınız.</w:t>
      </w:r>
    </w:p>
    <w:p w:rsid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0080"/>
          <w:sz w:val="24"/>
          <w:szCs w:val="24"/>
          <w:lang w:eastAsia="tr-TR"/>
        </w:rPr>
      </w:pPr>
      <w:hyperlink r:id="rId5" w:history="1">
        <w:r>
          <w:rPr>
            <w:rStyle w:val="Kpr"/>
          </w:rPr>
          <w:t>http://edebiyatsultani.com/tanzimat-edebiyati-calisma-kitapcigi-2/</w:t>
        </w:r>
      </w:hyperlink>
    </w:p>
    <w:p w:rsidR="00854135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800080"/>
          <w:sz w:val="24"/>
          <w:szCs w:val="24"/>
          <w:lang w:eastAsia="tr-TR"/>
        </w:rPr>
        <w:lastRenderedPageBreak/>
        <w:t>Tanzimat Edebiyatı Çalışma Kitapçığı 2 Cevapları</w:t>
      </w:r>
    </w:p>
    <w:p w:rsidR="00854135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1. Aşağıda boş bırakılan yerleri cümlenin anlamına uygun şekilde tamamlayınız.</w:t>
      </w: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br/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a. Osmanlı toplumunda sosyal düzen …</w:t>
      </w:r>
      <w:r w:rsidRPr="00854135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merkezi otorite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…..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çevresinde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sağlanmıştır.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b. Tanzimat Fermanı’nın ilan edilme sebepleri arasında Mısır ve Boğazlar konusunda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……</w:t>
      </w:r>
      <w:proofErr w:type="gramEnd"/>
      <w:r w:rsidRPr="00854135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Avrupalı devletlerin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…..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desteğini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almak yer almıştır.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c. Tanzimat döneminde Batı’yı tanımış olan aydınlar Batı’daki </w:t>
      </w:r>
      <w:r w:rsidRPr="00854135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…eğitime</w:t>
      </w:r>
      <w:proofErr w:type="gramStart"/>
      <w:r w:rsidRPr="00854135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….,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…</w:t>
      </w:r>
      <w:r w:rsidRPr="00854135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toplum düzenine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….. ve </w:t>
      </w:r>
      <w:proofErr w:type="gramStart"/>
      <w:r w:rsidRPr="00854135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……</w:t>
      </w:r>
      <w:proofErr w:type="gramEnd"/>
      <w:r w:rsidRPr="00854135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hayatına…………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alaka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göstermişlerdir.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d. 3.Selim döneminde özellikle </w:t>
      </w:r>
      <w:r w:rsidRPr="00854135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…askeri</w:t>
      </w:r>
      <w:proofErr w:type="gramStart"/>
      <w:r w:rsidRPr="00854135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..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alanda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yenilikler yapılmıştır.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e. Gülhane Hattı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Hümayunu …</w:t>
      </w:r>
      <w:r w:rsidRPr="00854135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Mustafa</w:t>
      </w:r>
      <w:proofErr w:type="gramEnd"/>
      <w:r w:rsidRPr="00854135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 xml:space="preserve"> </w:t>
      </w:r>
      <w:proofErr w:type="spellStart"/>
      <w:r w:rsidRPr="00854135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>Reşid</w:t>
      </w:r>
      <w:proofErr w:type="spellEnd"/>
      <w:r w:rsidRPr="00854135">
        <w:rPr>
          <w:rFonts w:eastAsia="Times New Roman" w:cstheme="minorHAnsi"/>
          <w:b/>
          <w:bCs/>
          <w:color w:val="800000"/>
          <w:sz w:val="24"/>
          <w:szCs w:val="24"/>
          <w:lang w:eastAsia="tr-TR"/>
        </w:rPr>
        <w:t xml:space="preserve"> Paşa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… </w:t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tarafından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ilan edilmiştir.</w:t>
      </w:r>
    </w:p>
    <w:p w:rsidR="00854135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2. Aşağıda verilen bilgileri doğru/yanlış olarak değerlendiriniz.</w:t>
      </w: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br/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a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. Tanzimat Devri’nin zihniyeti skolastiktir. ( Y   )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b. Sadullah Paşa “On Dokuzuncu Asır” adlı şiirinde </w:t>
      </w:r>
      <w:proofErr w:type="spell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olguculuk</w:t>
      </w:r>
      <w:proofErr w:type="spell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akımından etkilenmiştir. ( D   )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>c. Batı Etkisinde Gelişen Türk Edebiyatı adlı dönem, Tanzimat Fermanı’nın ilanı ile başlamıştır.(  Y  )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d. </w:t>
      </w:r>
      <w:proofErr w:type="spell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Pozitivizm’in</w:t>
      </w:r>
      <w:proofErr w:type="spell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öncülerinden olan şahsiyet Beşir Fuat’tır.(  D  )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e. Batılılaşma döneminde çıkarılan ilk resmi gazetemiz Tercüman-ı </w:t>
      </w:r>
      <w:proofErr w:type="spell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Ahval’dir</w:t>
      </w:r>
      <w:proofErr w:type="spell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.(  Y  )</w:t>
      </w:r>
    </w:p>
    <w:p w:rsidR="00854135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3. Yenileşme Dönemi’ni hazırlayan faktörler nelerdir? Yazınız.</w:t>
      </w: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br/>
      </w:r>
      <w:proofErr w:type="spellStart"/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a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.Merkezi</w:t>
      </w:r>
      <w:proofErr w:type="spell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yönetimin bozulması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>b. Ekonominin bozulması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>c. Askeri alandaki başarısızlıklar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>d. Sosyal alandaki bozulmalar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>e. Eğitim alanındaki bozulmalar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>f. İsyanlar ve eyalet yönetimlerinin bozulması</w:t>
      </w:r>
    </w:p>
    <w:p w:rsidR="00854135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4. Tanzimat Fermanı’nın ilan edilme sebeplerini açıklayınız.</w:t>
      </w:r>
      <w:r>
        <w:rPr>
          <w:rFonts w:eastAsia="Times New Roman" w:cstheme="minorHAnsi"/>
          <w:sz w:val="24"/>
          <w:szCs w:val="24"/>
          <w:lang w:eastAsia="tr-TR"/>
        </w:rPr>
        <w:br/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a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. Devletin ve toplumun demokratik bir yapıya kavuşmasını istemek.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</w:r>
      <w:proofErr w:type="gram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b</w:t>
      </w:r>
      <w:proofErr w:type="gram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. Mısır ve Boğazlar konusunda Avrupalı devletlerin desteğini almak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>c. Avrupalı devletlerin iç işlerimize karışmasını engellemek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d. Fransız İhtilali’nin etkisiyle azınlıkların </w:t>
      </w:r>
      <w:proofErr w:type="spell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azınlıkların</w:t>
      </w:r>
      <w:proofErr w:type="spell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ayaklanmasını engellemek</w:t>
      </w:r>
    </w:p>
    <w:p w:rsidR="00854135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5. Tanzimat dönemi zihniyeti hakkında bilgi veriniz.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Bu dönem zihniyeti, Osmanlı Devleti’nin kötü gidişatına çare bulmak için yeni tedbirler alıp kanunlar çıkararak Batı’ya yönelmek ve çağın anlayışına göre yenileşmektir.</w:t>
      </w:r>
    </w:p>
    <w:p w:rsidR="004E3567" w:rsidRPr="00854135" w:rsidRDefault="00854135" w:rsidP="008541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6. Aşağıda verilen padişahlar ve yaptığı yenilikler verilmiştir. Eşleştirme yapınız.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1. Birinci Abdülmecit                            c. Tanzimat Fermanı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2. İkinci Abdülhamit                             d. Kanun-ı Esasi’nin ilan edilmesi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3. Üçüncü Selim                                     a. Nizam-ı Cedit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4. İkinci Mahmut                                    b. Yeniçeri Ocağı’nın kaldırılması</w:t>
      </w:r>
      <w:r>
        <w:rPr>
          <w:rFonts w:eastAsia="Times New Roman" w:cstheme="minorHAnsi"/>
          <w:sz w:val="24"/>
          <w:szCs w:val="24"/>
          <w:lang w:eastAsia="tr-TR"/>
        </w:rPr>
        <w:br/>
      </w:r>
      <w:bookmarkStart w:id="0" w:name="_GoBack"/>
      <w:bookmarkEnd w:id="0"/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7. İkinci Mahmut Dönemi’nde çıkarılan gazetenin adını ve bir özelliğini yazınız.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Takvim-i </w:t>
      </w:r>
      <w:proofErr w:type="spellStart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Vekayi</w:t>
      </w:r>
      <w:proofErr w:type="spellEnd"/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. İlk resmi gazetedir.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8. Pozitivizm nedir? Bir cümle ile açıklayınız.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Fizik ötesi açıklamalara karşı çıkan, deney ve gözleme dayanan bir düşünce şeklidir.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9. Türkiye’de Türk yazarlarının yayınladığı ilk fikir gazetesinin adını yazınız.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Tercüman-ı Ahval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854135">
        <w:rPr>
          <w:rFonts w:eastAsia="Times New Roman" w:cstheme="minorHAnsi"/>
          <w:b/>
          <w:bCs/>
          <w:color w:val="000080"/>
          <w:sz w:val="24"/>
          <w:szCs w:val="24"/>
          <w:lang w:eastAsia="tr-TR"/>
        </w:rPr>
        <w:t>10. Edebiyatta Tanzimat’ın başlaması ne ile gerçekleşir? Açıklayınız.</w:t>
      </w:r>
      <w:r>
        <w:rPr>
          <w:rFonts w:eastAsia="Times New Roman" w:cstheme="minorHAnsi"/>
          <w:sz w:val="24"/>
          <w:szCs w:val="24"/>
          <w:lang w:eastAsia="tr-TR"/>
        </w:rPr>
        <w:br/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Ter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c</w:t>
      </w:r>
      <w:r w:rsidRPr="00854135">
        <w:rPr>
          <w:rFonts w:eastAsia="Times New Roman" w:cstheme="minorHAnsi"/>
          <w:color w:val="000000"/>
          <w:sz w:val="24"/>
          <w:szCs w:val="24"/>
          <w:lang w:eastAsia="tr-TR"/>
        </w:rPr>
        <w:t>üman-ı Ahval gazetesinin çıkarılması ile.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br/>
      </w:r>
      <w:hyperlink r:id="rId6" w:history="1">
        <w:r>
          <w:rPr>
            <w:rStyle w:val="Kpr"/>
          </w:rPr>
          <w:t>http://edebiyatsultani.com/tanzimat-edebiyati-calisma-kitapcigi-2/</w:t>
        </w:r>
      </w:hyperlink>
    </w:p>
    <w:sectPr w:rsidR="004E3567" w:rsidRPr="00854135" w:rsidSect="0085413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96"/>
    <w:rsid w:val="004E3567"/>
    <w:rsid w:val="00624996"/>
    <w:rsid w:val="00854135"/>
    <w:rsid w:val="009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356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E3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356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E3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ebiyatsultani.com/tanzimat-edebiyati-calisma-kitapcigi-2/" TargetMode="External"/><Relationship Id="rId5" Type="http://schemas.openxmlformats.org/officeDocument/2006/relationships/hyperlink" Target="http://edebiyatsultani.com/tanzimat-edebiyati-calisma-kitapcigi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2019-03-29T14:53:00Z</dcterms:created>
  <dcterms:modified xsi:type="dcterms:W3CDTF">2019-03-29T15:20:00Z</dcterms:modified>
</cp:coreProperties>
</file>