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A2" w:rsidRPr="00493945" w:rsidRDefault="00EA6FA2" w:rsidP="00A0790D">
      <w:pPr>
        <w:pStyle w:val="AralkYok"/>
        <w:rPr>
          <w:rFonts w:eastAsia="Times New Roman"/>
          <w:b/>
          <w:sz w:val="20"/>
          <w:szCs w:val="20"/>
        </w:rPr>
      </w:pPr>
      <w:r w:rsidRPr="00493945">
        <w:rPr>
          <w:rFonts w:eastAsia="Times New Roman"/>
          <w:b/>
          <w:sz w:val="20"/>
          <w:szCs w:val="20"/>
        </w:rPr>
        <w:t xml:space="preserve">ADI  </w:t>
      </w:r>
      <w:proofErr w:type="gramStart"/>
      <w:r w:rsidRPr="00493945">
        <w:rPr>
          <w:rFonts w:eastAsia="Times New Roman"/>
          <w:b/>
          <w:sz w:val="20"/>
          <w:szCs w:val="20"/>
        </w:rPr>
        <w:t>SOYADI :</w:t>
      </w:r>
      <w:proofErr w:type="gramEnd"/>
    </w:p>
    <w:p w:rsidR="00EA6FA2" w:rsidRPr="00493945" w:rsidRDefault="00EA6FA2" w:rsidP="00A0790D">
      <w:pPr>
        <w:pStyle w:val="AralkYok"/>
        <w:rPr>
          <w:rFonts w:eastAsia="Times New Roman"/>
          <w:b/>
          <w:sz w:val="20"/>
          <w:szCs w:val="20"/>
        </w:rPr>
      </w:pPr>
      <w:r w:rsidRPr="00493945">
        <w:rPr>
          <w:rFonts w:eastAsia="Times New Roman"/>
          <w:b/>
          <w:sz w:val="20"/>
          <w:szCs w:val="20"/>
        </w:rPr>
        <w:t>SINIF / N</w:t>
      </w:r>
      <w:r w:rsidR="00780B3E">
        <w:rPr>
          <w:rFonts w:eastAsia="Times New Roman"/>
          <w:b/>
          <w:sz w:val="20"/>
          <w:szCs w:val="20"/>
        </w:rPr>
        <w:t>umara</w:t>
      </w:r>
      <w:r w:rsidRPr="00493945">
        <w:rPr>
          <w:rFonts w:eastAsia="Times New Roman"/>
          <w:b/>
          <w:sz w:val="20"/>
          <w:szCs w:val="20"/>
        </w:rPr>
        <w:t xml:space="preserve"> :</w:t>
      </w:r>
    </w:p>
    <w:p w:rsidR="00A0790D" w:rsidRPr="00493945" w:rsidRDefault="00A0790D" w:rsidP="00A0790D">
      <w:pPr>
        <w:pStyle w:val="AralkYok"/>
        <w:rPr>
          <w:rFonts w:eastAsia="Times New Roman"/>
          <w:b/>
          <w:sz w:val="20"/>
          <w:szCs w:val="20"/>
        </w:rPr>
      </w:pPr>
    </w:p>
    <w:p w:rsidR="00EA6FA2" w:rsidRPr="00493945" w:rsidRDefault="00EA6FA2" w:rsidP="00EA6FA2">
      <w:pPr>
        <w:jc w:val="center"/>
        <w:rPr>
          <w:b/>
          <w:sz w:val="20"/>
          <w:szCs w:val="20"/>
        </w:rPr>
      </w:pPr>
      <w:r w:rsidRPr="00493945">
        <w:rPr>
          <w:rFonts w:eastAsia="Times New Roman" w:cs="Times New Roman"/>
          <w:b/>
          <w:sz w:val="20"/>
          <w:szCs w:val="20"/>
        </w:rPr>
        <w:t>20</w:t>
      </w:r>
      <w:r w:rsidR="00780B3E">
        <w:rPr>
          <w:b/>
          <w:sz w:val="20"/>
          <w:szCs w:val="20"/>
        </w:rPr>
        <w:t>16</w:t>
      </w:r>
      <w:r w:rsidRPr="00493945">
        <w:rPr>
          <w:rFonts w:eastAsia="Times New Roman" w:cs="Times New Roman"/>
          <w:b/>
          <w:sz w:val="20"/>
          <w:szCs w:val="20"/>
        </w:rPr>
        <w:t>-201</w:t>
      </w:r>
      <w:r w:rsidR="00780B3E">
        <w:rPr>
          <w:b/>
          <w:sz w:val="20"/>
          <w:szCs w:val="20"/>
        </w:rPr>
        <w:t>7</w:t>
      </w:r>
      <w:r w:rsidRPr="00493945">
        <w:rPr>
          <w:rFonts w:eastAsia="Times New Roman" w:cs="Times New Roman"/>
          <w:b/>
          <w:sz w:val="20"/>
          <w:szCs w:val="20"/>
        </w:rPr>
        <w:t xml:space="preserve"> EĞİTİM-ÖĞRETİM YILI </w:t>
      </w:r>
      <w:proofErr w:type="gramStart"/>
      <w:r w:rsidR="00780B3E">
        <w:rPr>
          <w:b/>
          <w:sz w:val="20"/>
          <w:szCs w:val="20"/>
        </w:rPr>
        <w:t>…………….</w:t>
      </w:r>
      <w:proofErr w:type="gramEnd"/>
      <w:r w:rsidR="00780B3E">
        <w:rPr>
          <w:b/>
          <w:sz w:val="20"/>
          <w:szCs w:val="20"/>
        </w:rPr>
        <w:t xml:space="preserve"> LİSESİ</w:t>
      </w:r>
      <w:r w:rsidRPr="00493945">
        <w:rPr>
          <w:rFonts w:eastAsia="Times New Roman" w:cs="Times New Roman"/>
          <w:b/>
          <w:sz w:val="20"/>
          <w:szCs w:val="20"/>
        </w:rPr>
        <w:t xml:space="preserve"> 10. SINIF TÜRK EDEBİYATI DERSİ </w:t>
      </w:r>
      <w:r w:rsidRPr="00493945">
        <w:rPr>
          <w:b/>
          <w:sz w:val="20"/>
          <w:szCs w:val="20"/>
        </w:rPr>
        <w:t>2</w:t>
      </w:r>
      <w:r w:rsidRPr="00493945">
        <w:rPr>
          <w:rFonts w:eastAsia="Times New Roman" w:cs="Times New Roman"/>
          <w:b/>
          <w:sz w:val="20"/>
          <w:szCs w:val="20"/>
        </w:rPr>
        <w:t xml:space="preserve">. DÖNEM </w:t>
      </w:r>
      <w:r w:rsidRPr="00493945">
        <w:rPr>
          <w:b/>
          <w:sz w:val="20"/>
          <w:szCs w:val="20"/>
        </w:rPr>
        <w:t>1</w:t>
      </w:r>
      <w:r w:rsidRPr="00493945">
        <w:rPr>
          <w:rFonts w:eastAsia="Times New Roman" w:cs="Times New Roman"/>
          <w:b/>
          <w:sz w:val="20"/>
          <w:szCs w:val="20"/>
        </w:rPr>
        <w:t>. YAZILI SORULARIDIR</w:t>
      </w:r>
    </w:p>
    <w:p w:rsidR="00EA6FA2" w:rsidRPr="00493945" w:rsidRDefault="00EA6FA2" w:rsidP="00EA6FA2">
      <w:pPr>
        <w:numPr>
          <w:ilvl w:val="0"/>
          <w:numId w:val="1"/>
        </w:numPr>
        <w:spacing w:after="0" w:line="360" w:lineRule="auto"/>
        <w:rPr>
          <w:sz w:val="20"/>
          <w:szCs w:val="20"/>
        </w:rPr>
      </w:pPr>
      <w:r w:rsidRPr="00493945">
        <w:rPr>
          <w:sz w:val="20"/>
          <w:szCs w:val="20"/>
        </w:rPr>
        <w:t>Anadolu’da Divan şiiri hangi şairle başlamıştır? Yazınız.</w:t>
      </w:r>
      <w:r w:rsidR="00A0790D" w:rsidRPr="00493945">
        <w:rPr>
          <w:sz w:val="20"/>
          <w:szCs w:val="20"/>
        </w:rPr>
        <w:t>(5</w:t>
      </w:r>
      <w:r w:rsidRPr="00493945">
        <w:rPr>
          <w:sz w:val="20"/>
          <w:szCs w:val="20"/>
        </w:rPr>
        <w:t>)</w:t>
      </w:r>
    </w:p>
    <w:p w:rsidR="00A0790D" w:rsidRPr="00493945" w:rsidRDefault="00A0790D" w:rsidP="00A0790D">
      <w:pPr>
        <w:spacing w:after="0" w:line="360" w:lineRule="auto"/>
        <w:ind w:left="360"/>
        <w:rPr>
          <w:sz w:val="20"/>
          <w:szCs w:val="20"/>
        </w:rPr>
      </w:pPr>
    </w:p>
    <w:p w:rsidR="00A0790D" w:rsidRPr="00493945" w:rsidRDefault="00A0790D" w:rsidP="00A0790D">
      <w:pPr>
        <w:spacing w:after="0" w:line="360" w:lineRule="auto"/>
        <w:ind w:left="360"/>
        <w:rPr>
          <w:sz w:val="20"/>
          <w:szCs w:val="20"/>
        </w:rPr>
      </w:pPr>
    </w:p>
    <w:p w:rsidR="00EA6FA2" w:rsidRPr="00493945" w:rsidRDefault="00EA6FA2" w:rsidP="00EA6FA2">
      <w:pPr>
        <w:numPr>
          <w:ilvl w:val="0"/>
          <w:numId w:val="1"/>
        </w:numPr>
        <w:spacing w:after="0" w:line="360" w:lineRule="auto"/>
        <w:rPr>
          <w:sz w:val="20"/>
          <w:szCs w:val="20"/>
        </w:rPr>
      </w:pPr>
      <w:r w:rsidRPr="00493945">
        <w:rPr>
          <w:sz w:val="20"/>
          <w:szCs w:val="20"/>
        </w:rPr>
        <w:t>13. yüzyılda edebiyat en çok hangi alanda gelişim göstermiştir? Yazınız.(</w:t>
      </w:r>
      <w:r w:rsidR="00A0790D" w:rsidRPr="00493945">
        <w:rPr>
          <w:sz w:val="20"/>
          <w:szCs w:val="20"/>
        </w:rPr>
        <w:t>5</w:t>
      </w:r>
      <w:r w:rsidRPr="00493945">
        <w:rPr>
          <w:sz w:val="20"/>
          <w:szCs w:val="20"/>
        </w:rPr>
        <w:t>)</w:t>
      </w:r>
    </w:p>
    <w:p w:rsidR="00EA6FA2" w:rsidRPr="00493945" w:rsidRDefault="00EA6FA2" w:rsidP="00EA6FA2">
      <w:pPr>
        <w:spacing w:line="360" w:lineRule="auto"/>
        <w:rPr>
          <w:sz w:val="20"/>
          <w:szCs w:val="20"/>
        </w:rPr>
      </w:pPr>
      <w:r w:rsidRPr="00493945">
        <w:rPr>
          <w:sz w:val="20"/>
          <w:szCs w:val="20"/>
        </w:rPr>
        <w:t xml:space="preserve"> </w:t>
      </w:r>
    </w:p>
    <w:p w:rsidR="00EA6FA2" w:rsidRPr="00493945" w:rsidRDefault="00EA6FA2" w:rsidP="00EA6FA2">
      <w:pPr>
        <w:numPr>
          <w:ilvl w:val="0"/>
          <w:numId w:val="1"/>
        </w:numPr>
        <w:spacing w:after="0" w:line="360" w:lineRule="auto"/>
        <w:rPr>
          <w:sz w:val="20"/>
          <w:szCs w:val="20"/>
        </w:rPr>
      </w:pPr>
      <w:r w:rsidRPr="00493945">
        <w:rPr>
          <w:sz w:val="20"/>
          <w:szCs w:val="20"/>
        </w:rPr>
        <w:t xml:space="preserve"> Destanların söylenildikleri dönemin dil özelliklerini aynen koruyamamasının nedenini yazınız.(5)</w:t>
      </w:r>
    </w:p>
    <w:p w:rsidR="00EA6FA2" w:rsidRPr="00493945" w:rsidRDefault="00EA6FA2" w:rsidP="00EA6FA2">
      <w:pPr>
        <w:spacing w:line="360" w:lineRule="auto"/>
        <w:rPr>
          <w:sz w:val="20"/>
          <w:szCs w:val="20"/>
        </w:rPr>
      </w:pPr>
    </w:p>
    <w:p w:rsidR="00EA6FA2" w:rsidRPr="00493945" w:rsidRDefault="00EA6FA2" w:rsidP="00EA6FA2">
      <w:pPr>
        <w:numPr>
          <w:ilvl w:val="0"/>
          <w:numId w:val="1"/>
        </w:numPr>
        <w:spacing w:after="0" w:line="360" w:lineRule="auto"/>
        <w:rPr>
          <w:sz w:val="20"/>
          <w:szCs w:val="20"/>
        </w:rPr>
      </w:pPr>
      <w:r w:rsidRPr="00493945">
        <w:rPr>
          <w:b/>
          <w:sz w:val="20"/>
          <w:szCs w:val="20"/>
        </w:rPr>
        <w:t xml:space="preserve"> </w:t>
      </w:r>
      <w:r w:rsidRPr="00493945">
        <w:rPr>
          <w:sz w:val="20"/>
          <w:szCs w:val="20"/>
        </w:rPr>
        <w:t>Tasavvufun amacı nedir, amaca ulaşma nasıl olur? Mevlana tasavvufî olgunluğa ulaşabilmek için hangi araçları kullanmıştır? Yazınız.(5+5+2+2+2=16 )</w:t>
      </w:r>
    </w:p>
    <w:p w:rsidR="00EA6FA2" w:rsidRPr="00493945" w:rsidRDefault="00EA6FA2" w:rsidP="00EA6FA2">
      <w:pPr>
        <w:spacing w:line="360" w:lineRule="auto"/>
        <w:rPr>
          <w:sz w:val="20"/>
          <w:szCs w:val="20"/>
        </w:rPr>
      </w:pPr>
    </w:p>
    <w:p w:rsidR="00EA6FA2" w:rsidRPr="00493945" w:rsidRDefault="00EA6FA2" w:rsidP="00EA6FA2">
      <w:pPr>
        <w:spacing w:line="360" w:lineRule="auto"/>
        <w:rPr>
          <w:sz w:val="20"/>
          <w:szCs w:val="20"/>
        </w:rPr>
      </w:pPr>
    </w:p>
    <w:p w:rsidR="00EA6FA2" w:rsidRPr="00493945" w:rsidRDefault="00EA6FA2" w:rsidP="00EA6FA2">
      <w:pPr>
        <w:spacing w:line="360" w:lineRule="auto"/>
        <w:rPr>
          <w:sz w:val="20"/>
          <w:szCs w:val="20"/>
        </w:rPr>
      </w:pPr>
    </w:p>
    <w:p w:rsidR="00EA6FA2" w:rsidRPr="00493945" w:rsidRDefault="00EA6FA2" w:rsidP="00EA6FA2">
      <w:pPr>
        <w:spacing w:line="360" w:lineRule="auto"/>
        <w:rPr>
          <w:b/>
          <w:sz w:val="20"/>
          <w:szCs w:val="20"/>
        </w:rPr>
      </w:pPr>
      <w:r w:rsidRPr="00493945">
        <w:rPr>
          <w:b/>
          <w:sz w:val="20"/>
          <w:szCs w:val="20"/>
        </w:rPr>
        <w:t xml:space="preserve">        </w:t>
      </w:r>
    </w:p>
    <w:p w:rsidR="00EA6FA2" w:rsidRPr="00493945" w:rsidRDefault="00A0790D" w:rsidP="00493945">
      <w:pPr>
        <w:pStyle w:val="AralkYok"/>
        <w:rPr>
          <w:sz w:val="20"/>
          <w:szCs w:val="20"/>
        </w:rPr>
      </w:pPr>
      <w:proofErr w:type="spellStart"/>
      <w:r w:rsidRPr="00493945">
        <w:rPr>
          <w:sz w:val="20"/>
          <w:szCs w:val="20"/>
        </w:rPr>
        <w:t>Okumakdan</w:t>
      </w:r>
      <w:proofErr w:type="spellEnd"/>
      <w:r w:rsidRPr="00493945">
        <w:rPr>
          <w:sz w:val="20"/>
          <w:szCs w:val="20"/>
        </w:rPr>
        <w:t xml:space="preserve"> mana</w:t>
      </w:r>
      <w:r w:rsidR="00EA6FA2" w:rsidRPr="00493945">
        <w:rPr>
          <w:sz w:val="20"/>
          <w:szCs w:val="20"/>
        </w:rPr>
        <w:t xml:space="preserve"> ne</w:t>
      </w:r>
    </w:p>
    <w:p w:rsidR="00EA6FA2" w:rsidRPr="00493945" w:rsidRDefault="00A0790D" w:rsidP="00493945">
      <w:pPr>
        <w:pStyle w:val="AralkYok"/>
        <w:rPr>
          <w:sz w:val="20"/>
          <w:szCs w:val="20"/>
        </w:rPr>
      </w:pPr>
      <w:r w:rsidRPr="00493945">
        <w:rPr>
          <w:sz w:val="20"/>
          <w:szCs w:val="20"/>
        </w:rPr>
        <w:t xml:space="preserve">Kişi Hakkı </w:t>
      </w:r>
      <w:proofErr w:type="spellStart"/>
      <w:r w:rsidRPr="00493945">
        <w:rPr>
          <w:sz w:val="20"/>
          <w:szCs w:val="20"/>
        </w:rPr>
        <w:t>bilmekdi</w:t>
      </w:r>
      <w:r w:rsidR="00EA6FA2" w:rsidRPr="00493945">
        <w:rPr>
          <w:sz w:val="20"/>
          <w:szCs w:val="20"/>
        </w:rPr>
        <w:t>r</w:t>
      </w:r>
      <w:proofErr w:type="spellEnd"/>
    </w:p>
    <w:p w:rsidR="00EA6FA2" w:rsidRPr="00493945" w:rsidRDefault="00A0790D" w:rsidP="00493945">
      <w:pPr>
        <w:pStyle w:val="AralkYok"/>
        <w:rPr>
          <w:sz w:val="20"/>
          <w:szCs w:val="20"/>
        </w:rPr>
      </w:pPr>
      <w:proofErr w:type="spellStart"/>
      <w:r w:rsidRPr="00493945">
        <w:rPr>
          <w:sz w:val="20"/>
          <w:szCs w:val="20"/>
        </w:rPr>
        <w:t>Çün</w:t>
      </w:r>
      <w:proofErr w:type="spellEnd"/>
      <w:r w:rsidRPr="00493945">
        <w:rPr>
          <w:sz w:val="20"/>
          <w:szCs w:val="20"/>
        </w:rPr>
        <w:t xml:space="preserve"> okudu</w:t>
      </w:r>
      <w:r w:rsidR="00EA6FA2" w:rsidRPr="00493945">
        <w:rPr>
          <w:sz w:val="20"/>
          <w:szCs w:val="20"/>
        </w:rPr>
        <w:t>n bilmezsin</w:t>
      </w:r>
    </w:p>
    <w:p w:rsidR="00EA6FA2" w:rsidRPr="00493945" w:rsidRDefault="00A0790D" w:rsidP="00493945">
      <w:pPr>
        <w:pStyle w:val="AralkYok"/>
        <w:rPr>
          <w:sz w:val="20"/>
          <w:szCs w:val="20"/>
        </w:rPr>
      </w:pPr>
      <w:r w:rsidRPr="00493945">
        <w:rPr>
          <w:sz w:val="20"/>
          <w:szCs w:val="20"/>
        </w:rPr>
        <w:t xml:space="preserve">Ha bir kuru </w:t>
      </w:r>
      <w:proofErr w:type="spellStart"/>
      <w:r w:rsidRPr="00493945">
        <w:rPr>
          <w:sz w:val="20"/>
          <w:szCs w:val="20"/>
        </w:rPr>
        <w:t>emekdi</w:t>
      </w:r>
      <w:r w:rsidR="00EA6FA2" w:rsidRPr="00493945">
        <w:rPr>
          <w:sz w:val="20"/>
          <w:szCs w:val="20"/>
        </w:rPr>
        <w:t>r</w:t>
      </w:r>
      <w:proofErr w:type="spellEnd"/>
      <w:r w:rsidR="00EA6FA2" w:rsidRPr="00493945">
        <w:rPr>
          <w:sz w:val="20"/>
          <w:szCs w:val="20"/>
        </w:rPr>
        <w:t xml:space="preserve">    (Yunus Emre)</w:t>
      </w:r>
    </w:p>
    <w:p w:rsidR="00EA6FA2" w:rsidRPr="00493945" w:rsidRDefault="00EA6FA2" w:rsidP="00EA6FA2">
      <w:pPr>
        <w:numPr>
          <w:ilvl w:val="0"/>
          <w:numId w:val="1"/>
        </w:numPr>
        <w:spacing w:after="0" w:line="360" w:lineRule="auto"/>
        <w:rPr>
          <w:sz w:val="20"/>
          <w:szCs w:val="20"/>
        </w:rPr>
      </w:pPr>
      <w:r w:rsidRPr="00493945">
        <w:rPr>
          <w:sz w:val="20"/>
          <w:szCs w:val="20"/>
        </w:rPr>
        <w:t>Yukarıdaki şiiri yorumlayınız,  şiirin kafiye ve rediflerini (varsa) göstererek şiirin hangi ölçüyle yazıldığını belirtiniz.(5+2+2</w:t>
      </w:r>
      <w:r w:rsidRPr="00493945">
        <w:rPr>
          <w:sz w:val="20"/>
          <w:szCs w:val="20"/>
        </w:rPr>
        <w:softHyphen/>
        <w:t>=9 )</w:t>
      </w:r>
    </w:p>
    <w:p w:rsidR="00EA6FA2" w:rsidRPr="00493945" w:rsidRDefault="00EA6FA2" w:rsidP="00EA6FA2">
      <w:pPr>
        <w:spacing w:line="360" w:lineRule="auto"/>
        <w:rPr>
          <w:sz w:val="20"/>
          <w:szCs w:val="20"/>
        </w:rPr>
      </w:pPr>
    </w:p>
    <w:p w:rsidR="00EA6FA2" w:rsidRPr="00493945" w:rsidRDefault="00EA6FA2" w:rsidP="00EA6FA2">
      <w:pPr>
        <w:spacing w:line="360" w:lineRule="auto"/>
        <w:rPr>
          <w:sz w:val="20"/>
          <w:szCs w:val="20"/>
        </w:rPr>
      </w:pPr>
    </w:p>
    <w:p w:rsidR="00EA6FA2" w:rsidRPr="00493945" w:rsidRDefault="00EA6FA2" w:rsidP="00EA6FA2">
      <w:pPr>
        <w:spacing w:line="360" w:lineRule="auto"/>
        <w:rPr>
          <w:sz w:val="20"/>
          <w:szCs w:val="20"/>
        </w:rPr>
      </w:pPr>
    </w:p>
    <w:p w:rsidR="00EA6FA2" w:rsidRPr="00493945" w:rsidRDefault="00EA6FA2" w:rsidP="00EA6FA2">
      <w:pPr>
        <w:spacing w:line="360" w:lineRule="auto"/>
        <w:rPr>
          <w:sz w:val="20"/>
          <w:szCs w:val="20"/>
        </w:rPr>
      </w:pPr>
    </w:p>
    <w:p w:rsidR="00EA6FA2" w:rsidRPr="00493945" w:rsidRDefault="00EA6FA2" w:rsidP="00EA6FA2">
      <w:pPr>
        <w:spacing w:line="360" w:lineRule="auto"/>
        <w:rPr>
          <w:sz w:val="20"/>
          <w:szCs w:val="20"/>
        </w:rPr>
      </w:pPr>
    </w:p>
    <w:p w:rsidR="00EA6FA2" w:rsidRPr="00493945" w:rsidRDefault="00EA6FA2" w:rsidP="00EA6FA2">
      <w:pPr>
        <w:numPr>
          <w:ilvl w:val="0"/>
          <w:numId w:val="1"/>
        </w:numPr>
        <w:spacing w:after="0" w:line="360" w:lineRule="auto"/>
        <w:rPr>
          <w:sz w:val="20"/>
          <w:szCs w:val="20"/>
        </w:rPr>
      </w:pPr>
      <w:r w:rsidRPr="00493945">
        <w:rPr>
          <w:sz w:val="20"/>
          <w:szCs w:val="20"/>
        </w:rPr>
        <w:t xml:space="preserve">İslamiyet öncesi Türk edebiyatı ile İslamiyet etkisindeki Türk edebiyatını </w:t>
      </w:r>
      <w:proofErr w:type="gramStart"/>
      <w:r w:rsidRPr="00493945">
        <w:rPr>
          <w:sz w:val="20"/>
          <w:szCs w:val="20"/>
        </w:rPr>
        <w:t>(</w:t>
      </w:r>
      <w:proofErr w:type="gramEnd"/>
      <w:r w:rsidRPr="00493945">
        <w:rPr>
          <w:sz w:val="20"/>
          <w:szCs w:val="20"/>
        </w:rPr>
        <w:t>nazım birimi, ölçü, kullanılan dil, alfabe ve konu bakımından karşılaştırınız. (2+2+2+2+2= 10)</w:t>
      </w:r>
    </w:p>
    <w:p w:rsidR="00EA6FA2" w:rsidRPr="00493945" w:rsidRDefault="00EA6FA2" w:rsidP="00EA6FA2">
      <w:pPr>
        <w:pStyle w:val="GvdeMetni"/>
        <w:ind w:left="708" w:firstLine="708"/>
        <w:jc w:val="both"/>
        <w:rPr>
          <w:rFonts w:asciiTheme="minorHAnsi" w:hAnsiTheme="minorHAnsi"/>
          <w:sz w:val="20"/>
          <w:szCs w:val="20"/>
        </w:rPr>
      </w:pPr>
      <w:r w:rsidRPr="00493945">
        <w:rPr>
          <w:rFonts w:asciiTheme="minorHAnsi" w:hAnsiTheme="minorHAnsi"/>
          <w:sz w:val="20"/>
          <w:szCs w:val="20"/>
        </w:rPr>
        <w:t xml:space="preserve">           İslamiyet öncesi Türk edebiyatı</w:t>
      </w:r>
      <w:r w:rsidRPr="00493945">
        <w:rPr>
          <w:rFonts w:asciiTheme="minorHAnsi" w:hAnsiTheme="minorHAnsi"/>
          <w:sz w:val="20"/>
          <w:szCs w:val="20"/>
        </w:rPr>
        <w:tab/>
        <w:t xml:space="preserve">                    İslamiyet etkisindeki Türk edebiyatı</w:t>
      </w:r>
    </w:p>
    <w:p w:rsidR="00EA6FA2" w:rsidRPr="00493945" w:rsidRDefault="00EA6FA2" w:rsidP="00EA6FA2">
      <w:pPr>
        <w:pStyle w:val="GvdeMetni"/>
        <w:ind w:left="360"/>
        <w:jc w:val="both"/>
        <w:rPr>
          <w:rFonts w:asciiTheme="minorHAnsi" w:hAnsiTheme="minorHAnsi"/>
          <w:sz w:val="20"/>
          <w:szCs w:val="20"/>
        </w:rPr>
      </w:pPr>
    </w:p>
    <w:p w:rsidR="00EA6FA2" w:rsidRPr="00493945" w:rsidRDefault="00EA6FA2" w:rsidP="00EA6FA2">
      <w:pPr>
        <w:pStyle w:val="GvdeMetni"/>
        <w:ind w:left="360"/>
        <w:jc w:val="both"/>
        <w:rPr>
          <w:rFonts w:asciiTheme="minorHAnsi" w:hAnsiTheme="minorHAnsi"/>
          <w:sz w:val="20"/>
          <w:szCs w:val="20"/>
        </w:rPr>
      </w:pPr>
      <w:r w:rsidRPr="00493945">
        <w:rPr>
          <w:rFonts w:asciiTheme="minorHAnsi" w:hAnsiTheme="minorHAnsi"/>
          <w:sz w:val="20"/>
          <w:szCs w:val="20"/>
        </w:rPr>
        <w:t>Nazım birimi:</w:t>
      </w:r>
    </w:p>
    <w:p w:rsidR="00EA6FA2" w:rsidRPr="00493945" w:rsidRDefault="00EA6FA2" w:rsidP="00EA6FA2">
      <w:pPr>
        <w:pStyle w:val="GvdeMetni"/>
        <w:ind w:left="360"/>
        <w:jc w:val="both"/>
        <w:rPr>
          <w:rFonts w:asciiTheme="minorHAnsi" w:hAnsiTheme="minorHAnsi"/>
          <w:sz w:val="20"/>
          <w:szCs w:val="20"/>
        </w:rPr>
      </w:pPr>
    </w:p>
    <w:p w:rsidR="00EA6FA2" w:rsidRPr="00493945" w:rsidRDefault="00EA6FA2" w:rsidP="00EA6FA2">
      <w:pPr>
        <w:pStyle w:val="GvdeMetni"/>
        <w:ind w:left="360"/>
        <w:jc w:val="both"/>
        <w:rPr>
          <w:rFonts w:asciiTheme="minorHAnsi" w:hAnsiTheme="minorHAnsi"/>
          <w:sz w:val="20"/>
          <w:szCs w:val="20"/>
        </w:rPr>
      </w:pPr>
      <w:r w:rsidRPr="00493945">
        <w:rPr>
          <w:rFonts w:asciiTheme="minorHAnsi" w:hAnsiTheme="minorHAnsi"/>
          <w:sz w:val="20"/>
          <w:szCs w:val="20"/>
        </w:rPr>
        <w:t>Ölçü:</w:t>
      </w:r>
    </w:p>
    <w:p w:rsidR="00EA6FA2" w:rsidRPr="00493945" w:rsidRDefault="00EA6FA2" w:rsidP="00EA6FA2">
      <w:pPr>
        <w:pStyle w:val="GvdeMetni"/>
        <w:ind w:left="360"/>
        <w:jc w:val="both"/>
        <w:rPr>
          <w:rFonts w:asciiTheme="minorHAnsi" w:hAnsiTheme="minorHAnsi"/>
          <w:sz w:val="20"/>
          <w:szCs w:val="20"/>
        </w:rPr>
      </w:pPr>
    </w:p>
    <w:p w:rsidR="00EA6FA2" w:rsidRPr="00493945" w:rsidRDefault="00EA6FA2" w:rsidP="00EA6FA2">
      <w:pPr>
        <w:pStyle w:val="GvdeMetni"/>
        <w:ind w:left="360"/>
        <w:jc w:val="both"/>
        <w:rPr>
          <w:rFonts w:asciiTheme="minorHAnsi" w:hAnsiTheme="minorHAnsi"/>
          <w:sz w:val="20"/>
          <w:szCs w:val="20"/>
        </w:rPr>
      </w:pPr>
      <w:r w:rsidRPr="00493945">
        <w:rPr>
          <w:rFonts w:asciiTheme="minorHAnsi" w:hAnsiTheme="minorHAnsi"/>
          <w:sz w:val="20"/>
          <w:szCs w:val="20"/>
        </w:rPr>
        <w:t>Kullanılan dil:</w:t>
      </w:r>
    </w:p>
    <w:p w:rsidR="00EA6FA2" w:rsidRPr="00493945" w:rsidRDefault="00EA6FA2" w:rsidP="00EA6FA2">
      <w:pPr>
        <w:pStyle w:val="GvdeMetni"/>
        <w:ind w:left="360"/>
        <w:jc w:val="both"/>
        <w:rPr>
          <w:rFonts w:asciiTheme="minorHAnsi" w:hAnsiTheme="minorHAnsi"/>
          <w:sz w:val="20"/>
          <w:szCs w:val="20"/>
        </w:rPr>
      </w:pPr>
    </w:p>
    <w:p w:rsidR="00EA6FA2" w:rsidRPr="00493945" w:rsidRDefault="00EA6FA2" w:rsidP="00EA6FA2">
      <w:pPr>
        <w:pStyle w:val="GvdeMetni"/>
        <w:ind w:left="360"/>
        <w:jc w:val="both"/>
        <w:rPr>
          <w:rFonts w:asciiTheme="minorHAnsi" w:hAnsiTheme="minorHAnsi"/>
          <w:sz w:val="20"/>
          <w:szCs w:val="20"/>
        </w:rPr>
      </w:pPr>
      <w:r w:rsidRPr="00493945">
        <w:rPr>
          <w:rFonts w:asciiTheme="minorHAnsi" w:hAnsiTheme="minorHAnsi"/>
          <w:sz w:val="20"/>
          <w:szCs w:val="20"/>
        </w:rPr>
        <w:t>Alfabe:</w:t>
      </w:r>
    </w:p>
    <w:p w:rsidR="00EA6FA2" w:rsidRPr="00493945" w:rsidRDefault="00EA6FA2" w:rsidP="00EA6FA2">
      <w:pPr>
        <w:pStyle w:val="GvdeMetni"/>
        <w:ind w:left="360"/>
        <w:jc w:val="both"/>
        <w:rPr>
          <w:rFonts w:asciiTheme="minorHAnsi" w:hAnsiTheme="minorHAnsi"/>
          <w:sz w:val="20"/>
          <w:szCs w:val="20"/>
        </w:rPr>
      </w:pPr>
    </w:p>
    <w:p w:rsidR="00EA6FA2" w:rsidRPr="00493945" w:rsidRDefault="00EA6FA2" w:rsidP="00493945">
      <w:pPr>
        <w:pStyle w:val="GvdeMetni"/>
        <w:ind w:left="360"/>
        <w:jc w:val="both"/>
        <w:rPr>
          <w:rFonts w:asciiTheme="minorHAnsi" w:hAnsiTheme="minorHAnsi"/>
          <w:sz w:val="20"/>
          <w:szCs w:val="20"/>
        </w:rPr>
      </w:pPr>
      <w:r w:rsidRPr="00493945">
        <w:rPr>
          <w:rFonts w:asciiTheme="minorHAnsi" w:hAnsiTheme="minorHAnsi"/>
          <w:sz w:val="20"/>
          <w:szCs w:val="20"/>
        </w:rPr>
        <w:t>Konu:</w:t>
      </w:r>
    </w:p>
    <w:p w:rsidR="00EA6FA2" w:rsidRPr="00493945" w:rsidRDefault="00EA6FA2" w:rsidP="005D6724">
      <w:pPr>
        <w:pStyle w:val="AralkYok"/>
        <w:rPr>
          <w:sz w:val="20"/>
          <w:szCs w:val="20"/>
        </w:rPr>
      </w:pPr>
      <w:r w:rsidRPr="00493945">
        <w:rPr>
          <w:b/>
          <w:i/>
          <w:sz w:val="20"/>
          <w:szCs w:val="20"/>
        </w:rPr>
        <w:t xml:space="preserve"> </w:t>
      </w:r>
      <w:r w:rsidRPr="00493945">
        <w:rPr>
          <w:sz w:val="20"/>
          <w:szCs w:val="20"/>
        </w:rPr>
        <w:t>Ne varlığa sevinirim</w:t>
      </w:r>
    </w:p>
    <w:p w:rsidR="00EA6FA2" w:rsidRPr="00493945" w:rsidRDefault="00EA6FA2" w:rsidP="005D6724">
      <w:pPr>
        <w:pStyle w:val="AralkYok"/>
        <w:rPr>
          <w:sz w:val="20"/>
          <w:szCs w:val="20"/>
        </w:rPr>
      </w:pPr>
      <w:r w:rsidRPr="00493945">
        <w:rPr>
          <w:sz w:val="20"/>
          <w:szCs w:val="20"/>
        </w:rPr>
        <w:t>Ne yokluğa yerinirim</w:t>
      </w:r>
    </w:p>
    <w:p w:rsidR="00EA6FA2" w:rsidRPr="00493945" w:rsidRDefault="00EA6FA2" w:rsidP="005D6724">
      <w:pPr>
        <w:pStyle w:val="AralkYok"/>
        <w:rPr>
          <w:sz w:val="20"/>
          <w:szCs w:val="20"/>
        </w:rPr>
      </w:pPr>
      <w:r w:rsidRPr="00493945">
        <w:rPr>
          <w:sz w:val="20"/>
          <w:szCs w:val="20"/>
        </w:rPr>
        <w:t>Aşkın ile avunurum</w:t>
      </w:r>
    </w:p>
    <w:p w:rsidR="00EA6FA2" w:rsidRPr="00493945" w:rsidRDefault="00EA6FA2" w:rsidP="005D6724">
      <w:pPr>
        <w:pStyle w:val="AralkYok"/>
        <w:rPr>
          <w:sz w:val="20"/>
          <w:szCs w:val="20"/>
        </w:rPr>
      </w:pPr>
      <w:r w:rsidRPr="00493945">
        <w:rPr>
          <w:sz w:val="20"/>
          <w:szCs w:val="20"/>
        </w:rPr>
        <w:t>Bana seni gerek seni</w:t>
      </w:r>
    </w:p>
    <w:p w:rsidR="00EA6FA2" w:rsidRPr="00493945" w:rsidRDefault="00EA6FA2" w:rsidP="005D6724">
      <w:pPr>
        <w:pStyle w:val="AralkYok"/>
        <w:rPr>
          <w:sz w:val="20"/>
          <w:szCs w:val="20"/>
        </w:rPr>
      </w:pPr>
      <w:r w:rsidRPr="00493945">
        <w:rPr>
          <w:sz w:val="20"/>
          <w:szCs w:val="20"/>
        </w:rPr>
        <w:t xml:space="preserve">                             Yunus Emre</w:t>
      </w:r>
    </w:p>
    <w:p w:rsidR="00A0790D" w:rsidRPr="00493945" w:rsidRDefault="00EA6FA2" w:rsidP="00A0790D">
      <w:pPr>
        <w:numPr>
          <w:ilvl w:val="0"/>
          <w:numId w:val="1"/>
        </w:numPr>
        <w:spacing w:after="0" w:line="360" w:lineRule="auto"/>
        <w:rPr>
          <w:sz w:val="20"/>
          <w:szCs w:val="20"/>
        </w:rPr>
      </w:pPr>
      <w:r w:rsidRPr="00493945">
        <w:rPr>
          <w:rFonts w:cs="Arial"/>
          <w:sz w:val="20"/>
          <w:szCs w:val="20"/>
        </w:rPr>
        <w:t xml:space="preserve"> Yukarıdaki dörtlüğün türü nedir? Yazınız ve dörtlüğü açıklayınız.(3+7=10)</w:t>
      </w:r>
    </w:p>
    <w:p w:rsidR="00A0790D" w:rsidRPr="00493945" w:rsidRDefault="00A0790D" w:rsidP="00A0790D">
      <w:pPr>
        <w:spacing w:after="0" w:line="360" w:lineRule="auto"/>
        <w:rPr>
          <w:rFonts w:cs="Arial"/>
          <w:sz w:val="20"/>
          <w:szCs w:val="20"/>
        </w:rPr>
      </w:pPr>
    </w:p>
    <w:p w:rsidR="00A0790D" w:rsidRPr="00493945" w:rsidRDefault="00A0790D" w:rsidP="00A0790D">
      <w:pPr>
        <w:spacing w:after="0" w:line="360" w:lineRule="auto"/>
        <w:rPr>
          <w:rFonts w:cs="Arial"/>
          <w:sz w:val="20"/>
          <w:szCs w:val="20"/>
        </w:rPr>
      </w:pPr>
    </w:p>
    <w:p w:rsidR="00A0790D" w:rsidRPr="00493945" w:rsidRDefault="00A0790D" w:rsidP="00A0790D">
      <w:pPr>
        <w:spacing w:after="0" w:line="360" w:lineRule="auto"/>
        <w:rPr>
          <w:sz w:val="20"/>
          <w:szCs w:val="20"/>
        </w:rPr>
      </w:pPr>
    </w:p>
    <w:p w:rsidR="009E6352" w:rsidRPr="00493945" w:rsidRDefault="009E6352" w:rsidP="009E6352">
      <w:pPr>
        <w:numPr>
          <w:ilvl w:val="0"/>
          <w:numId w:val="1"/>
        </w:numPr>
        <w:spacing w:after="0" w:line="360" w:lineRule="auto"/>
        <w:rPr>
          <w:sz w:val="20"/>
          <w:szCs w:val="20"/>
        </w:rPr>
      </w:pPr>
      <w:r w:rsidRPr="00493945">
        <w:rPr>
          <w:sz w:val="20"/>
          <w:szCs w:val="20"/>
        </w:rPr>
        <w:t>Aşağıdaki cümlelerde bırakılan boşluklara uygun kelimeleri yazınız.(2×</w:t>
      </w:r>
      <w:r w:rsidR="00C817D9">
        <w:rPr>
          <w:sz w:val="20"/>
          <w:szCs w:val="20"/>
        </w:rPr>
        <w:t>6</w:t>
      </w:r>
      <w:r w:rsidRPr="00493945">
        <w:rPr>
          <w:sz w:val="20"/>
          <w:szCs w:val="20"/>
        </w:rPr>
        <w:t>=</w:t>
      </w:r>
      <w:r w:rsidR="007C4B52" w:rsidRPr="00493945">
        <w:rPr>
          <w:sz w:val="20"/>
          <w:szCs w:val="20"/>
        </w:rPr>
        <w:t>12</w:t>
      </w:r>
      <w:r w:rsidRPr="00493945">
        <w:rPr>
          <w:sz w:val="20"/>
          <w:szCs w:val="20"/>
        </w:rPr>
        <w:t>)</w:t>
      </w:r>
    </w:p>
    <w:p w:rsidR="009E6352" w:rsidRPr="00493945" w:rsidRDefault="009E6352" w:rsidP="009E6352">
      <w:pPr>
        <w:pStyle w:val="ListeParagraf"/>
        <w:numPr>
          <w:ilvl w:val="0"/>
          <w:numId w:val="4"/>
        </w:numPr>
        <w:rPr>
          <w:sz w:val="20"/>
          <w:szCs w:val="20"/>
        </w:rPr>
      </w:pPr>
      <w:r w:rsidRPr="00493945">
        <w:rPr>
          <w:sz w:val="20"/>
          <w:szCs w:val="20"/>
        </w:rPr>
        <w:t xml:space="preserve">İlahi için divan şiirindeki </w:t>
      </w:r>
      <w:proofErr w:type="gramStart"/>
      <w:r w:rsidRPr="00493945">
        <w:rPr>
          <w:sz w:val="20"/>
          <w:szCs w:val="20"/>
        </w:rPr>
        <w:t>……………………</w:t>
      </w:r>
      <w:proofErr w:type="gramEnd"/>
      <w:r w:rsidRPr="00493945">
        <w:rPr>
          <w:sz w:val="20"/>
          <w:szCs w:val="20"/>
        </w:rPr>
        <w:t xml:space="preserve"> </w:t>
      </w:r>
      <w:proofErr w:type="gramStart"/>
      <w:r w:rsidRPr="00493945">
        <w:rPr>
          <w:sz w:val="20"/>
          <w:szCs w:val="20"/>
        </w:rPr>
        <w:t>ve</w:t>
      </w:r>
      <w:proofErr w:type="gramEnd"/>
      <w:r w:rsidRPr="00493945">
        <w:rPr>
          <w:sz w:val="20"/>
          <w:szCs w:val="20"/>
        </w:rPr>
        <w:t xml:space="preserve"> </w:t>
      </w:r>
      <w:proofErr w:type="spellStart"/>
      <w:r w:rsidRPr="00493945">
        <w:rPr>
          <w:sz w:val="20"/>
          <w:szCs w:val="20"/>
        </w:rPr>
        <w:t>münacaatın</w:t>
      </w:r>
      <w:proofErr w:type="spellEnd"/>
      <w:r w:rsidRPr="00493945">
        <w:rPr>
          <w:sz w:val="20"/>
          <w:szCs w:val="20"/>
        </w:rPr>
        <w:t xml:space="preserve"> halk edebiyatındaki karşılığıdır, diyebiliriz.</w:t>
      </w:r>
    </w:p>
    <w:p w:rsidR="009E6352" w:rsidRPr="00493945" w:rsidRDefault="009E6352" w:rsidP="009E6352">
      <w:pPr>
        <w:pStyle w:val="ListeParagraf"/>
        <w:numPr>
          <w:ilvl w:val="0"/>
          <w:numId w:val="4"/>
        </w:numPr>
        <w:rPr>
          <w:sz w:val="20"/>
          <w:szCs w:val="20"/>
        </w:rPr>
      </w:pPr>
      <w:r w:rsidRPr="00493945">
        <w:rPr>
          <w:sz w:val="20"/>
          <w:szCs w:val="20"/>
        </w:rPr>
        <w:t xml:space="preserve">Aşk, ayrılık, sevgi gibi lirik konuların işlendiği, 5-15 beyitten oluşan, Divan edebiyatının en yaygın nazım şekline </w:t>
      </w:r>
      <w:proofErr w:type="gramStart"/>
      <w:r w:rsidRPr="00493945">
        <w:rPr>
          <w:sz w:val="20"/>
          <w:szCs w:val="20"/>
        </w:rPr>
        <w:t>………………………….</w:t>
      </w:r>
      <w:proofErr w:type="gramEnd"/>
      <w:r w:rsidRPr="00493945">
        <w:rPr>
          <w:sz w:val="20"/>
          <w:szCs w:val="20"/>
        </w:rPr>
        <w:t xml:space="preserve"> </w:t>
      </w:r>
      <w:proofErr w:type="gramStart"/>
      <w:r w:rsidRPr="00493945">
        <w:rPr>
          <w:sz w:val="20"/>
          <w:szCs w:val="20"/>
        </w:rPr>
        <w:t>denir</w:t>
      </w:r>
      <w:proofErr w:type="gramEnd"/>
      <w:r w:rsidRPr="00493945">
        <w:rPr>
          <w:sz w:val="20"/>
          <w:szCs w:val="20"/>
        </w:rPr>
        <w:t>.</w:t>
      </w:r>
    </w:p>
    <w:p w:rsidR="009E6352" w:rsidRPr="00493945" w:rsidRDefault="009E6352" w:rsidP="009E6352">
      <w:pPr>
        <w:pStyle w:val="ListeParagraf"/>
        <w:numPr>
          <w:ilvl w:val="0"/>
          <w:numId w:val="4"/>
        </w:numPr>
        <w:rPr>
          <w:sz w:val="20"/>
          <w:szCs w:val="20"/>
        </w:rPr>
      </w:pPr>
      <w:r w:rsidRPr="00493945">
        <w:rPr>
          <w:sz w:val="20"/>
          <w:szCs w:val="20"/>
        </w:rPr>
        <w:t>Herhangi bir tarikatın izini taşımaksızın Allah’ı öven, özel bir ezgi ile söylenen şiirlere</w:t>
      </w:r>
      <w:proofErr w:type="gramStart"/>
      <w:r w:rsidRPr="00493945">
        <w:rPr>
          <w:sz w:val="20"/>
          <w:szCs w:val="20"/>
        </w:rPr>
        <w:t>…………………</w:t>
      </w:r>
      <w:proofErr w:type="gramEnd"/>
      <w:r w:rsidRPr="00493945">
        <w:rPr>
          <w:sz w:val="20"/>
          <w:szCs w:val="20"/>
        </w:rPr>
        <w:t xml:space="preserve"> </w:t>
      </w:r>
      <w:proofErr w:type="gramStart"/>
      <w:r w:rsidRPr="00493945">
        <w:rPr>
          <w:sz w:val="20"/>
          <w:szCs w:val="20"/>
        </w:rPr>
        <w:t>adı</w:t>
      </w:r>
      <w:proofErr w:type="gramEnd"/>
      <w:r w:rsidRPr="00493945">
        <w:rPr>
          <w:sz w:val="20"/>
          <w:szCs w:val="20"/>
        </w:rPr>
        <w:t xml:space="preserve"> verilir.</w:t>
      </w:r>
    </w:p>
    <w:p w:rsidR="009E6352" w:rsidRPr="00493945" w:rsidRDefault="009E6352" w:rsidP="009E6352">
      <w:pPr>
        <w:pStyle w:val="ListeParagraf"/>
        <w:numPr>
          <w:ilvl w:val="0"/>
          <w:numId w:val="4"/>
        </w:numPr>
        <w:rPr>
          <w:sz w:val="20"/>
          <w:szCs w:val="20"/>
        </w:rPr>
      </w:pPr>
      <w:r w:rsidRPr="00493945">
        <w:rPr>
          <w:sz w:val="20"/>
          <w:szCs w:val="20"/>
        </w:rPr>
        <w:t xml:space="preserve">Bektaşi tarikatından olan tekke ozanlarının ayinlerde, meclislerde tarikatlarıyla ilgili temaları, ezgiyle okudukları şiirlere </w:t>
      </w:r>
      <w:proofErr w:type="gramStart"/>
      <w:r w:rsidRPr="00493945">
        <w:rPr>
          <w:sz w:val="20"/>
          <w:szCs w:val="20"/>
        </w:rPr>
        <w:t>………………………..</w:t>
      </w:r>
      <w:proofErr w:type="gramEnd"/>
      <w:r w:rsidRPr="00493945">
        <w:rPr>
          <w:sz w:val="20"/>
          <w:szCs w:val="20"/>
        </w:rPr>
        <w:t xml:space="preserve"> </w:t>
      </w:r>
      <w:proofErr w:type="gramStart"/>
      <w:r w:rsidRPr="00493945">
        <w:rPr>
          <w:sz w:val="20"/>
          <w:szCs w:val="20"/>
        </w:rPr>
        <w:t>denir</w:t>
      </w:r>
      <w:proofErr w:type="gramEnd"/>
      <w:r w:rsidRPr="00493945">
        <w:rPr>
          <w:sz w:val="20"/>
          <w:szCs w:val="20"/>
        </w:rPr>
        <w:t>.</w:t>
      </w:r>
    </w:p>
    <w:p w:rsidR="007C4B52" w:rsidRPr="00493945" w:rsidRDefault="007C4B52" w:rsidP="007C4B52">
      <w:pPr>
        <w:pStyle w:val="ListeParagraf"/>
        <w:numPr>
          <w:ilvl w:val="0"/>
          <w:numId w:val="4"/>
        </w:numPr>
        <w:rPr>
          <w:sz w:val="20"/>
          <w:szCs w:val="20"/>
        </w:rPr>
      </w:pPr>
      <w:r w:rsidRPr="00493945">
        <w:rPr>
          <w:rFonts w:eastAsia="Times New Roman"/>
          <w:sz w:val="20"/>
          <w:szCs w:val="20"/>
        </w:rPr>
        <w:t>XIII -XIV. yüzyılda anlatmaya bağlı metinler </w:t>
      </w:r>
      <w:proofErr w:type="gramStart"/>
      <w:r w:rsidRPr="00493945">
        <w:rPr>
          <w:rFonts w:eastAsia="Times New Roman"/>
          <w:bCs/>
          <w:sz w:val="20"/>
          <w:szCs w:val="20"/>
        </w:rPr>
        <w:t>………………..</w:t>
      </w:r>
      <w:proofErr w:type="gramEnd"/>
      <w:r w:rsidRPr="00493945">
        <w:rPr>
          <w:rFonts w:eastAsia="Times New Roman"/>
          <w:sz w:val="20"/>
          <w:szCs w:val="20"/>
        </w:rPr>
        <w:t>  ve </w:t>
      </w:r>
      <w:proofErr w:type="gramStart"/>
      <w:r w:rsidRPr="00493945">
        <w:rPr>
          <w:rFonts w:eastAsia="Times New Roman"/>
          <w:bCs/>
          <w:sz w:val="20"/>
          <w:szCs w:val="20"/>
        </w:rPr>
        <w:t>…………….</w:t>
      </w:r>
      <w:proofErr w:type="gramEnd"/>
      <w:r w:rsidRPr="00493945">
        <w:rPr>
          <w:rFonts w:eastAsia="Times New Roman"/>
          <w:bCs/>
          <w:sz w:val="20"/>
          <w:szCs w:val="20"/>
        </w:rPr>
        <w:t> </w:t>
      </w:r>
      <w:proofErr w:type="gramStart"/>
      <w:r w:rsidRPr="00493945">
        <w:rPr>
          <w:rFonts w:eastAsia="Times New Roman"/>
          <w:sz w:val="20"/>
          <w:szCs w:val="20"/>
        </w:rPr>
        <w:t>olmak</w:t>
      </w:r>
      <w:proofErr w:type="gramEnd"/>
      <w:r w:rsidRPr="00493945">
        <w:rPr>
          <w:rFonts w:eastAsia="Times New Roman"/>
          <w:sz w:val="20"/>
          <w:szCs w:val="20"/>
        </w:rPr>
        <w:t xml:space="preserve"> üzere iki gruba ayrılır.</w:t>
      </w:r>
    </w:p>
    <w:p w:rsidR="009E6352" w:rsidRPr="00493945" w:rsidRDefault="009E6352" w:rsidP="009E6352">
      <w:pPr>
        <w:numPr>
          <w:ilvl w:val="0"/>
          <w:numId w:val="1"/>
        </w:numPr>
        <w:spacing w:after="0" w:line="360" w:lineRule="auto"/>
        <w:rPr>
          <w:sz w:val="20"/>
          <w:szCs w:val="20"/>
        </w:rPr>
      </w:pPr>
      <w:r w:rsidRPr="00493945">
        <w:rPr>
          <w:sz w:val="20"/>
          <w:szCs w:val="20"/>
        </w:rPr>
        <w:t>Aşağıdaki cümleleri doğru yanlış biçiminde değerlendiriniz.(8)</w:t>
      </w:r>
    </w:p>
    <w:p w:rsidR="009E6352" w:rsidRPr="00493945" w:rsidRDefault="009E6352" w:rsidP="009E6352">
      <w:pPr>
        <w:pStyle w:val="ListeParagraf"/>
        <w:numPr>
          <w:ilvl w:val="0"/>
          <w:numId w:val="5"/>
        </w:numPr>
        <w:rPr>
          <w:sz w:val="20"/>
          <w:szCs w:val="20"/>
        </w:rPr>
      </w:pPr>
      <w:r w:rsidRPr="00493945">
        <w:rPr>
          <w:sz w:val="20"/>
          <w:szCs w:val="20"/>
        </w:rPr>
        <w:t>İslami değerlerin şiirle öğretilmeye çalışılması, 13 ve 14.yüzyıllarda Anadolu’da Türkçeyle yeni bir edebi dilin ve şiir anlayışının doğmasını sağlamıştır. (  )</w:t>
      </w:r>
    </w:p>
    <w:p w:rsidR="009E6352" w:rsidRPr="00493945" w:rsidRDefault="009E6352" w:rsidP="009E6352">
      <w:pPr>
        <w:pStyle w:val="ListeParagraf"/>
        <w:numPr>
          <w:ilvl w:val="0"/>
          <w:numId w:val="5"/>
        </w:numPr>
        <w:rPr>
          <w:sz w:val="20"/>
          <w:szCs w:val="20"/>
        </w:rPr>
      </w:pPr>
      <w:r w:rsidRPr="00493945">
        <w:rPr>
          <w:sz w:val="20"/>
          <w:szCs w:val="20"/>
        </w:rPr>
        <w:t>Divan ve Tekke-tasavvuf edebiyatının temelleri Anadolu’da 15.yüzyılda atılmıştır. (  )</w:t>
      </w:r>
    </w:p>
    <w:p w:rsidR="009E6352" w:rsidRPr="00493945" w:rsidRDefault="009E6352" w:rsidP="009E6352">
      <w:pPr>
        <w:pStyle w:val="ListeParagraf"/>
        <w:numPr>
          <w:ilvl w:val="0"/>
          <w:numId w:val="5"/>
        </w:numPr>
        <w:rPr>
          <w:sz w:val="20"/>
          <w:szCs w:val="20"/>
        </w:rPr>
      </w:pPr>
      <w:r w:rsidRPr="00493945">
        <w:rPr>
          <w:sz w:val="20"/>
          <w:szCs w:val="20"/>
        </w:rPr>
        <w:t>Türk edebiyatında gazelin ilk örneklerini Nesimi vermiştir. (  )</w:t>
      </w:r>
    </w:p>
    <w:p w:rsidR="009E6352" w:rsidRPr="00493945" w:rsidRDefault="009E6352" w:rsidP="009E6352">
      <w:pPr>
        <w:pStyle w:val="ListeParagraf"/>
        <w:numPr>
          <w:ilvl w:val="0"/>
          <w:numId w:val="5"/>
        </w:numPr>
        <w:rPr>
          <w:sz w:val="20"/>
          <w:szCs w:val="20"/>
        </w:rPr>
      </w:pPr>
      <w:r w:rsidRPr="00493945">
        <w:rPr>
          <w:sz w:val="20"/>
          <w:szCs w:val="20"/>
        </w:rPr>
        <w:t xml:space="preserve">Kadı </w:t>
      </w:r>
      <w:proofErr w:type="spellStart"/>
      <w:r w:rsidRPr="00493945">
        <w:rPr>
          <w:sz w:val="20"/>
          <w:szCs w:val="20"/>
        </w:rPr>
        <w:t>Burhaneddin</w:t>
      </w:r>
      <w:proofErr w:type="spellEnd"/>
      <w:r w:rsidRPr="00493945">
        <w:rPr>
          <w:sz w:val="20"/>
          <w:szCs w:val="20"/>
        </w:rPr>
        <w:t xml:space="preserve"> edebiyatımızda gazelleriyle ünlüdür. (  )</w:t>
      </w:r>
    </w:p>
    <w:p w:rsidR="009E6352" w:rsidRPr="00493945" w:rsidRDefault="009E6352" w:rsidP="009E6352">
      <w:pPr>
        <w:pStyle w:val="ListeParagraf"/>
        <w:numPr>
          <w:ilvl w:val="0"/>
          <w:numId w:val="5"/>
        </w:numPr>
        <w:rPr>
          <w:sz w:val="20"/>
          <w:szCs w:val="20"/>
        </w:rPr>
      </w:pPr>
      <w:r w:rsidRPr="00493945">
        <w:rPr>
          <w:sz w:val="20"/>
          <w:szCs w:val="20"/>
        </w:rPr>
        <w:t>İslamiyet’in kökleşip yayılmasında büyük etkisi olan tasavvuf, zamanla edebi eserlerde de işlenmiş, din ve tasavvuf, edebiyat aracılığıyla yayılmaya çalışılmıştır. (  )</w:t>
      </w:r>
    </w:p>
    <w:p w:rsidR="009E6352" w:rsidRPr="00493945" w:rsidRDefault="009E6352" w:rsidP="009E6352">
      <w:pPr>
        <w:pStyle w:val="ListeParagraf"/>
        <w:numPr>
          <w:ilvl w:val="0"/>
          <w:numId w:val="5"/>
        </w:numPr>
        <w:rPr>
          <w:sz w:val="20"/>
          <w:szCs w:val="20"/>
        </w:rPr>
      </w:pPr>
      <w:r w:rsidRPr="00493945">
        <w:rPr>
          <w:sz w:val="20"/>
          <w:szCs w:val="20"/>
        </w:rPr>
        <w:t xml:space="preserve">Kadı </w:t>
      </w:r>
      <w:proofErr w:type="spellStart"/>
      <w:r w:rsidRPr="00493945">
        <w:rPr>
          <w:sz w:val="20"/>
          <w:szCs w:val="20"/>
        </w:rPr>
        <w:t>Burhaneddin</w:t>
      </w:r>
      <w:proofErr w:type="spellEnd"/>
      <w:r w:rsidRPr="00493945">
        <w:rPr>
          <w:sz w:val="20"/>
          <w:szCs w:val="20"/>
        </w:rPr>
        <w:t xml:space="preserve"> şiirlerinde ağırlıklı olarak beşeri aşkı işlemiştir. (  )</w:t>
      </w:r>
    </w:p>
    <w:p w:rsidR="009E6352" w:rsidRPr="00493945" w:rsidRDefault="009E6352" w:rsidP="009E6352">
      <w:pPr>
        <w:pStyle w:val="ListeParagraf"/>
        <w:numPr>
          <w:ilvl w:val="0"/>
          <w:numId w:val="5"/>
        </w:numPr>
        <w:rPr>
          <w:sz w:val="20"/>
          <w:szCs w:val="20"/>
        </w:rPr>
      </w:pPr>
      <w:r w:rsidRPr="00493945">
        <w:rPr>
          <w:sz w:val="20"/>
          <w:szCs w:val="20"/>
        </w:rPr>
        <w:t>İlahiler genellikle dörtlükler halinde ve yedili, sekizli, bazen de on birli hece ölçüsü ile yazılır.( )</w:t>
      </w:r>
    </w:p>
    <w:p w:rsidR="009E6352" w:rsidRPr="00493945" w:rsidRDefault="009E6352" w:rsidP="009E6352">
      <w:pPr>
        <w:pStyle w:val="ListeParagraf"/>
        <w:numPr>
          <w:ilvl w:val="0"/>
          <w:numId w:val="5"/>
        </w:numPr>
        <w:rPr>
          <w:sz w:val="20"/>
          <w:szCs w:val="20"/>
        </w:rPr>
      </w:pPr>
      <w:r w:rsidRPr="00493945">
        <w:rPr>
          <w:sz w:val="20"/>
          <w:szCs w:val="20"/>
        </w:rPr>
        <w:t>Dini tasavvufi Türk şiirinin öncüsü olan Yunus Emre’nin ilahileri geniş halk kitleleri tarafından asırlarca sevilerek okunup dinlenmiştir. (  )</w:t>
      </w:r>
    </w:p>
    <w:p w:rsidR="00EE026E" w:rsidRPr="00493945" w:rsidRDefault="00A0790D" w:rsidP="00EE026E">
      <w:pPr>
        <w:rPr>
          <w:rFonts w:eastAsia="Times New Roman" w:cs="Times New Roman"/>
          <w:bCs/>
          <w:sz w:val="20"/>
          <w:szCs w:val="20"/>
          <w:shd w:val="clear" w:color="auto" w:fill="FFFFFF"/>
        </w:rPr>
      </w:pPr>
      <w:r w:rsidRPr="00493945">
        <w:rPr>
          <w:b/>
          <w:sz w:val="20"/>
          <w:szCs w:val="20"/>
        </w:rPr>
        <w:t>10</w:t>
      </w:r>
      <w:r w:rsidRPr="00493945">
        <w:rPr>
          <w:sz w:val="20"/>
          <w:szCs w:val="20"/>
        </w:rPr>
        <w:t xml:space="preserve">.  </w:t>
      </w:r>
      <w:r w:rsidR="00EE026E" w:rsidRPr="00493945">
        <w:rPr>
          <w:rFonts w:eastAsia="Times New Roman" w:cs="Times New Roman"/>
          <w:bCs/>
          <w:sz w:val="20"/>
          <w:szCs w:val="20"/>
          <w:shd w:val="clear" w:color="auto" w:fill="FFFFFF"/>
        </w:rPr>
        <w:t>Battal Gazi ile Oğuz Kağan Destanı'ndaki Oğuz Kağan'ı kişilikleri ve olağanüstü özellikleri yönünden karşılaştırınız. İki kahramanın benzerlik ve farklılıklarını sıralayınız.</w:t>
      </w:r>
      <w:r w:rsidR="00823341" w:rsidRPr="00493945">
        <w:rPr>
          <w:rFonts w:eastAsia="Times New Roman" w:cs="Times New Roman"/>
          <w:bCs/>
          <w:sz w:val="20"/>
          <w:szCs w:val="20"/>
          <w:shd w:val="clear" w:color="auto" w:fill="FFFFFF"/>
        </w:rPr>
        <w:t>(10)</w:t>
      </w:r>
    </w:p>
    <w:p w:rsidR="00493945" w:rsidRPr="00493945" w:rsidRDefault="00493945" w:rsidP="00EE026E">
      <w:pPr>
        <w:rPr>
          <w:rFonts w:eastAsia="Times New Roman" w:cs="Times New Roman"/>
          <w:bCs/>
          <w:sz w:val="20"/>
          <w:szCs w:val="20"/>
          <w:shd w:val="clear" w:color="auto" w:fill="FFFFFF"/>
        </w:rPr>
      </w:pPr>
    </w:p>
    <w:p w:rsidR="00493945" w:rsidRPr="00493945" w:rsidRDefault="00493945" w:rsidP="00EE026E">
      <w:pPr>
        <w:rPr>
          <w:rFonts w:eastAsia="Times New Roman" w:cs="Times New Roman"/>
          <w:bCs/>
          <w:sz w:val="20"/>
          <w:szCs w:val="20"/>
          <w:shd w:val="clear" w:color="auto" w:fill="FFFFFF"/>
        </w:rPr>
      </w:pPr>
    </w:p>
    <w:p w:rsidR="00493945" w:rsidRPr="00493945" w:rsidRDefault="00493945" w:rsidP="00EE026E">
      <w:pPr>
        <w:rPr>
          <w:rFonts w:eastAsia="Times New Roman" w:cs="Times New Roman"/>
          <w:bCs/>
          <w:sz w:val="20"/>
          <w:szCs w:val="20"/>
          <w:shd w:val="clear" w:color="auto" w:fill="FFFFFF"/>
        </w:rPr>
      </w:pPr>
    </w:p>
    <w:p w:rsidR="00493945" w:rsidRPr="00493945" w:rsidRDefault="00493945" w:rsidP="00EE026E">
      <w:pPr>
        <w:rPr>
          <w:rFonts w:eastAsia="Times New Roman" w:cs="Times New Roman"/>
          <w:bCs/>
          <w:sz w:val="20"/>
          <w:szCs w:val="20"/>
          <w:shd w:val="clear" w:color="auto" w:fill="FFFFFF"/>
        </w:rPr>
      </w:pPr>
    </w:p>
    <w:p w:rsidR="009A0EC5" w:rsidRPr="00493945" w:rsidRDefault="009A0EC5" w:rsidP="009A0EC5">
      <w:pPr>
        <w:pStyle w:val="AralkYok"/>
        <w:rPr>
          <w:rFonts w:eastAsia="Times New Roman"/>
          <w:sz w:val="20"/>
          <w:szCs w:val="20"/>
          <w:shd w:val="clear" w:color="auto" w:fill="FFFFFF"/>
        </w:rPr>
      </w:pPr>
      <w:r w:rsidRPr="00493945">
        <w:rPr>
          <w:rFonts w:eastAsia="Times New Roman"/>
          <w:b/>
          <w:sz w:val="20"/>
          <w:szCs w:val="20"/>
          <w:shd w:val="clear" w:color="auto" w:fill="FFFFFF"/>
        </w:rPr>
        <w:t>11</w:t>
      </w:r>
      <w:r w:rsidRPr="00493945">
        <w:rPr>
          <w:rFonts w:eastAsia="Times New Roman"/>
          <w:sz w:val="20"/>
          <w:szCs w:val="20"/>
          <w:shd w:val="clear" w:color="auto" w:fill="FFFFFF"/>
        </w:rPr>
        <w:t>.</w:t>
      </w:r>
      <w:r w:rsidRPr="00493945">
        <w:rPr>
          <w:rFonts w:eastAsia="Times New Roman"/>
          <w:b/>
          <w:sz w:val="20"/>
          <w:szCs w:val="20"/>
          <w:shd w:val="clear" w:color="auto" w:fill="FFFFFF"/>
        </w:rPr>
        <w:t xml:space="preserve"> </w:t>
      </w:r>
      <w:r w:rsidRPr="00493945">
        <w:rPr>
          <w:rFonts w:eastAsia="Times New Roman"/>
          <w:sz w:val="20"/>
          <w:szCs w:val="20"/>
          <w:shd w:val="clear" w:color="auto" w:fill="FFFFFF"/>
        </w:rPr>
        <w:t>Dede Korkut Hikâyelerinin millî kültürümüz açısından önemini belirtiniz.</w:t>
      </w:r>
      <w:r w:rsidR="00823341" w:rsidRPr="00493945">
        <w:rPr>
          <w:rFonts w:eastAsia="Times New Roman"/>
          <w:sz w:val="20"/>
          <w:szCs w:val="20"/>
          <w:shd w:val="clear" w:color="auto" w:fill="FFFFFF"/>
        </w:rPr>
        <w:t>(10)</w:t>
      </w:r>
    </w:p>
    <w:p w:rsidR="00EA6FA2" w:rsidRPr="00493945" w:rsidRDefault="009A0EC5" w:rsidP="00493945">
      <w:pPr>
        <w:pStyle w:val="AralkYok"/>
        <w:rPr>
          <w:sz w:val="20"/>
          <w:szCs w:val="20"/>
        </w:rPr>
      </w:pPr>
      <w:r w:rsidRPr="00493945">
        <w:rPr>
          <w:rFonts w:eastAsia="Times New Roman"/>
          <w:sz w:val="20"/>
          <w:szCs w:val="20"/>
        </w:rPr>
        <w:br/>
      </w:r>
    </w:p>
    <w:p w:rsidR="00EA6FA2" w:rsidRPr="00493945" w:rsidRDefault="00493945" w:rsidP="00493945">
      <w:pPr>
        <w:rPr>
          <w:rFonts w:eastAsia="Calibri"/>
          <w:sz w:val="20"/>
          <w:szCs w:val="20"/>
        </w:rPr>
      </w:pPr>
      <w:r w:rsidRPr="00493945">
        <w:rPr>
          <w:rFonts w:eastAsia="Calibri"/>
          <w:sz w:val="20"/>
          <w:szCs w:val="20"/>
        </w:rPr>
        <w:t xml:space="preserve">      </w:t>
      </w:r>
      <w:r w:rsidR="00EA6FA2" w:rsidRPr="00493945">
        <w:rPr>
          <w:rFonts w:eastAsia="Calibri"/>
          <w:sz w:val="20"/>
          <w:szCs w:val="20"/>
        </w:rPr>
        <w:t xml:space="preserve">                        </w:t>
      </w:r>
    </w:p>
    <w:p w:rsidR="00493945" w:rsidRDefault="00493945" w:rsidP="00EA6FA2">
      <w:pPr>
        <w:spacing w:line="360" w:lineRule="auto"/>
        <w:rPr>
          <w:b/>
          <w:sz w:val="20"/>
          <w:szCs w:val="20"/>
        </w:rPr>
      </w:pPr>
    </w:p>
    <w:p w:rsidR="00493945" w:rsidRDefault="00493945" w:rsidP="00EA6FA2">
      <w:pPr>
        <w:spacing w:line="360" w:lineRule="auto"/>
        <w:rPr>
          <w:b/>
          <w:sz w:val="20"/>
          <w:szCs w:val="20"/>
        </w:rPr>
      </w:pPr>
    </w:p>
    <w:p w:rsidR="00C817D9" w:rsidRPr="00493945" w:rsidRDefault="00C817D9" w:rsidP="00EA6FA2">
      <w:pPr>
        <w:spacing w:line="360" w:lineRule="auto"/>
        <w:rPr>
          <w:b/>
          <w:sz w:val="20"/>
          <w:szCs w:val="20"/>
        </w:rPr>
      </w:pPr>
    </w:p>
    <w:p w:rsidR="00EA6FA2" w:rsidRPr="00493945" w:rsidRDefault="00EA6FA2" w:rsidP="00EA6FA2">
      <w:pPr>
        <w:jc w:val="center"/>
        <w:rPr>
          <w:i/>
          <w:sz w:val="20"/>
          <w:szCs w:val="20"/>
        </w:rPr>
      </w:pPr>
    </w:p>
    <w:p w:rsidR="00780B3E" w:rsidRPr="00780B3E" w:rsidRDefault="00780B3E" w:rsidP="00780B3E">
      <w:pPr>
        <w:pStyle w:val="ListeParagraf"/>
        <w:jc w:val="center"/>
        <w:rPr>
          <w:b/>
          <w:sz w:val="20"/>
          <w:szCs w:val="20"/>
        </w:rPr>
      </w:pPr>
      <w:r w:rsidRPr="00780B3E">
        <w:rPr>
          <w:rFonts w:eastAsia="Times New Roman" w:cs="Times New Roman"/>
          <w:b/>
          <w:sz w:val="20"/>
          <w:szCs w:val="20"/>
        </w:rPr>
        <w:t>20</w:t>
      </w:r>
      <w:r w:rsidRPr="00780B3E">
        <w:rPr>
          <w:b/>
          <w:sz w:val="20"/>
          <w:szCs w:val="20"/>
        </w:rPr>
        <w:t>16</w:t>
      </w:r>
      <w:r w:rsidRPr="00780B3E">
        <w:rPr>
          <w:rFonts w:eastAsia="Times New Roman" w:cs="Times New Roman"/>
          <w:b/>
          <w:sz w:val="20"/>
          <w:szCs w:val="20"/>
        </w:rPr>
        <w:t>-201</w:t>
      </w:r>
      <w:r w:rsidRPr="00780B3E">
        <w:rPr>
          <w:b/>
          <w:sz w:val="20"/>
          <w:szCs w:val="20"/>
        </w:rPr>
        <w:t>7</w:t>
      </w:r>
      <w:r w:rsidRPr="00780B3E">
        <w:rPr>
          <w:rFonts w:eastAsia="Times New Roman" w:cs="Times New Roman"/>
          <w:b/>
          <w:sz w:val="20"/>
          <w:szCs w:val="20"/>
        </w:rPr>
        <w:t xml:space="preserve"> EĞİTİM-ÖĞRETİM YILI </w:t>
      </w:r>
      <w:proofErr w:type="gramStart"/>
      <w:r w:rsidRPr="00780B3E">
        <w:rPr>
          <w:b/>
          <w:sz w:val="20"/>
          <w:szCs w:val="20"/>
        </w:rPr>
        <w:t>…………….</w:t>
      </w:r>
      <w:proofErr w:type="gramEnd"/>
      <w:r w:rsidRPr="00780B3E">
        <w:rPr>
          <w:b/>
          <w:sz w:val="20"/>
          <w:szCs w:val="20"/>
        </w:rPr>
        <w:t xml:space="preserve"> LİSESİ</w:t>
      </w:r>
      <w:r w:rsidRPr="00780B3E">
        <w:rPr>
          <w:rFonts w:eastAsia="Times New Roman" w:cs="Times New Roman"/>
          <w:b/>
          <w:sz w:val="20"/>
          <w:szCs w:val="20"/>
        </w:rPr>
        <w:t xml:space="preserve"> 10. SINIF TÜRK EDEBİYATI DERSİ </w:t>
      </w:r>
      <w:r w:rsidRPr="00780B3E">
        <w:rPr>
          <w:b/>
          <w:sz w:val="20"/>
          <w:szCs w:val="20"/>
        </w:rPr>
        <w:t>2</w:t>
      </w:r>
      <w:r w:rsidRPr="00780B3E">
        <w:rPr>
          <w:rFonts w:eastAsia="Times New Roman" w:cs="Times New Roman"/>
          <w:b/>
          <w:sz w:val="20"/>
          <w:szCs w:val="20"/>
        </w:rPr>
        <w:t xml:space="preserve">. DÖNEM </w:t>
      </w:r>
      <w:r w:rsidRPr="00780B3E">
        <w:rPr>
          <w:b/>
          <w:sz w:val="20"/>
          <w:szCs w:val="20"/>
        </w:rPr>
        <w:t>1</w:t>
      </w:r>
      <w:r w:rsidRPr="00780B3E">
        <w:rPr>
          <w:rFonts w:eastAsia="Times New Roman" w:cs="Times New Roman"/>
          <w:b/>
          <w:sz w:val="20"/>
          <w:szCs w:val="20"/>
        </w:rPr>
        <w:t xml:space="preserve">. YAZILI </w:t>
      </w:r>
      <w:r>
        <w:rPr>
          <w:rFonts w:eastAsia="Times New Roman" w:cs="Times New Roman"/>
          <w:b/>
          <w:sz w:val="20"/>
          <w:szCs w:val="20"/>
        </w:rPr>
        <w:t>CEVAPLARIDIR</w:t>
      </w:r>
    </w:p>
    <w:p w:rsidR="00EA6FA2" w:rsidRPr="00C817D9" w:rsidRDefault="00EA6FA2" w:rsidP="00EA6FA2">
      <w:pPr>
        <w:numPr>
          <w:ilvl w:val="0"/>
          <w:numId w:val="2"/>
        </w:numPr>
        <w:spacing w:after="0" w:line="360" w:lineRule="auto"/>
        <w:rPr>
          <w:sz w:val="20"/>
          <w:szCs w:val="20"/>
        </w:rPr>
      </w:pPr>
      <w:r w:rsidRPr="00493945">
        <w:rPr>
          <w:b/>
          <w:i/>
          <w:sz w:val="20"/>
          <w:szCs w:val="20"/>
        </w:rPr>
        <w:t xml:space="preserve"> </w:t>
      </w:r>
      <w:r w:rsidR="00C817D9">
        <w:rPr>
          <w:sz w:val="20"/>
          <w:szCs w:val="20"/>
        </w:rPr>
        <w:t xml:space="preserve">Hoca </w:t>
      </w:r>
      <w:proofErr w:type="spellStart"/>
      <w:r w:rsidR="00C817D9">
        <w:rPr>
          <w:sz w:val="20"/>
          <w:szCs w:val="20"/>
        </w:rPr>
        <w:t>Dehhani</w:t>
      </w:r>
      <w:proofErr w:type="spellEnd"/>
      <w:r w:rsidR="00C817D9">
        <w:rPr>
          <w:sz w:val="20"/>
          <w:szCs w:val="20"/>
        </w:rPr>
        <w:t xml:space="preserve"> ile (5</w:t>
      </w:r>
      <w:r w:rsidRPr="00C817D9">
        <w:rPr>
          <w:sz w:val="20"/>
          <w:szCs w:val="20"/>
        </w:rPr>
        <w:t>)</w:t>
      </w:r>
    </w:p>
    <w:p w:rsidR="00EA6FA2" w:rsidRPr="00C817D9" w:rsidRDefault="00EA6FA2" w:rsidP="00EA6FA2">
      <w:pPr>
        <w:numPr>
          <w:ilvl w:val="0"/>
          <w:numId w:val="2"/>
        </w:numPr>
        <w:spacing w:after="0" w:line="360" w:lineRule="auto"/>
        <w:rPr>
          <w:sz w:val="20"/>
          <w:szCs w:val="20"/>
        </w:rPr>
      </w:pPr>
      <w:r w:rsidRPr="00C817D9">
        <w:rPr>
          <w:sz w:val="20"/>
          <w:szCs w:val="20"/>
        </w:rPr>
        <w:t>Din</w:t>
      </w:r>
      <w:r w:rsidR="00C817D9">
        <w:rPr>
          <w:sz w:val="20"/>
          <w:szCs w:val="20"/>
        </w:rPr>
        <w:t>i</w:t>
      </w:r>
      <w:r w:rsidRPr="00C817D9">
        <w:rPr>
          <w:sz w:val="20"/>
          <w:szCs w:val="20"/>
        </w:rPr>
        <w:t xml:space="preserve"> tasavvufi alanda (</w:t>
      </w:r>
      <w:r w:rsidR="00C817D9">
        <w:rPr>
          <w:sz w:val="20"/>
          <w:szCs w:val="20"/>
        </w:rPr>
        <w:t>5</w:t>
      </w:r>
      <w:r w:rsidRPr="00C817D9">
        <w:rPr>
          <w:sz w:val="20"/>
          <w:szCs w:val="20"/>
        </w:rPr>
        <w:t>)</w:t>
      </w:r>
    </w:p>
    <w:p w:rsidR="00EA6FA2" w:rsidRPr="00C817D9" w:rsidRDefault="00EA6FA2" w:rsidP="00EA6FA2">
      <w:pPr>
        <w:numPr>
          <w:ilvl w:val="0"/>
          <w:numId w:val="2"/>
        </w:numPr>
        <w:spacing w:after="0" w:line="360" w:lineRule="auto"/>
        <w:rPr>
          <w:sz w:val="20"/>
          <w:szCs w:val="20"/>
        </w:rPr>
      </w:pPr>
      <w:r w:rsidRPr="00C817D9">
        <w:rPr>
          <w:sz w:val="20"/>
          <w:szCs w:val="20"/>
        </w:rPr>
        <w:t>Bu eserlerin söylenildiği dönem ile yazıya geçirildiği dönem arasında yüzyıllar süren zaman aralıkları olması. (5)</w:t>
      </w:r>
    </w:p>
    <w:p w:rsidR="00EA6FA2" w:rsidRPr="00C817D9" w:rsidRDefault="00EA6FA2" w:rsidP="00EA6FA2">
      <w:pPr>
        <w:numPr>
          <w:ilvl w:val="0"/>
          <w:numId w:val="2"/>
        </w:numPr>
        <w:spacing w:after="0" w:line="360" w:lineRule="auto"/>
        <w:rPr>
          <w:sz w:val="20"/>
          <w:szCs w:val="20"/>
        </w:rPr>
      </w:pPr>
      <w:r w:rsidRPr="00C817D9">
        <w:rPr>
          <w:sz w:val="20"/>
          <w:szCs w:val="20"/>
        </w:rPr>
        <w:t xml:space="preserve">Tasavvufun amacı aşk ve gönül yoluyla Mutlak hakikat olan Allah’a ulaşmaktır. (5)   </w:t>
      </w:r>
    </w:p>
    <w:p w:rsidR="00EA6FA2" w:rsidRPr="00C817D9" w:rsidRDefault="00EA6FA2" w:rsidP="00EA6FA2">
      <w:pPr>
        <w:spacing w:line="360" w:lineRule="auto"/>
        <w:rPr>
          <w:sz w:val="20"/>
          <w:szCs w:val="20"/>
        </w:rPr>
      </w:pPr>
      <w:r w:rsidRPr="00C817D9">
        <w:rPr>
          <w:sz w:val="20"/>
          <w:szCs w:val="20"/>
        </w:rPr>
        <w:t xml:space="preserve">         Bu da her türlü kötülük ve ihtirastan arınmış temiz bir kalple mümkün olur. (5)</w:t>
      </w:r>
    </w:p>
    <w:p w:rsidR="00EA6FA2" w:rsidRPr="00C817D9" w:rsidRDefault="00EA6FA2" w:rsidP="00EA6FA2">
      <w:pPr>
        <w:spacing w:line="360" w:lineRule="auto"/>
        <w:ind w:left="360"/>
        <w:rPr>
          <w:sz w:val="20"/>
          <w:szCs w:val="20"/>
        </w:rPr>
      </w:pPr>
      <w:r w:rsidRPr="00C817D9">
        <w:rPr>
          <w:sz w:val="20"/>
          <w:szCs w:val="20"/>
        </w:rPr>
        <w:t xml:space="preserve">  Mevlana tasavvufî olgunluğa ulaşabilmek için sema, </w:t>
      </w:r>
      <w:proofErr w:type="spellStart"/>
      <w:r w:rsidRPr="00C817D9">
        <w:rPr>
          <w:sz w:val="20"/>
          <w:szCs w:val="20"/>
        </w:rPr>
        <w:t>musikî</w:t>
      </w:r>
      <w:proofErr w:type="spellEnd"/>
      <w:r w:rsidRPr="00C817D9">
        <w:rPr>
          <w:sz w:val="20"/>
          <w:szCs w:val="20"/>
        </w:rPr>
        <w:t xml:space="preserve"> ve şiiri araç </w:t>
      </w:r>
      <w:proofErr w:type="gramStart"/>
      <w:r w:rsidRPr="00C817D9">
        <w:rPr>
          <w:sz w:val="20"/>
          <w:szCs w:val="20"/>
        </w:rPr>
        <w:t>olarak  kullanmıştır</w:t>
      </w:r>
      <w:proofErr w:type="gramEnd"/>
      <w:r w:rsidRPr="00C817D9">
        <w:rPr>
          <w:sz w:val="20"/>
          <w:szCs w:val="20"/>
        </w:rPr>
        <w:t>. (6)</w:t>
      </w:r>
    </w:p>
    <w:p w:rsidR="00EA6FA2" w:rsidRPr="00C817D9" w:rsidRDefault="00EA6FA2" w:rsidP="00EA6FA2">
      <w:pPr>
        <w:numPr>
          <w:ilvl w:val="0"/>
          <w:numId w:val="2"/>
        </w:numPr>
        <w:spacing w:after="0" w:line="360" w:lineRule="auto"/>
        <w:rPr>
          <w:sz w:val="20"/>
          <w:szCs w:val="20"/>
        </w:rPr>
      </w:pPr>
      <w:r w:rsidRPr="00C817D9">
        <w:rPr>
          <w:sz w:val="20"/>
          <w:szCs w:val="20"/>
        </w:rPr>
        <w:t xml:space="preserve">Şair okumadan amacın Allah’ı bilmek, tanımak olduğunu onu bilmeden ve tanımadan okumanın insana hiçbir fayda sağlamayacağını belirtmektedir. Mutasavvıf bir şair olan Yunus’a göre asıl dünya </w:t>
      </w:r>
      <w:proofErr w:type="spellStart"/>
      <w:r w:rsidRPr="00C817D9">
        <w:rPr>
          <w:sz w:val="20"/>
          <w:szCs w:val="20"/>
        </w:rPr>
        <w:t>ahirettir</w:t>
      </w:r>
      <w:proofErr w:type="spellEnd"/>
      <w:r w:rsidRPr="00C817D9">
        <w:rPr>
          <w:sz w:val="20"/>
          <w:szCs w:val="20"/>
        </w:rPr>
        <w:t>. Onun için orası için faydası olmayan işler yapmak insana fayda sağlamayacaktır. (5)</w:t>
      </w:r>
    </w:p>
    <w:p w:rsidR="00EA6FA2" w:rsidRDefault="00F25477" w:rsidP="00EA6FA2">
      <w:pPr>
        <w:spacing w:line="360" w:lineRule="auto"/>
        <w:ind w:left="720"/>
        <w:rPr>
          <w:sz w:val="20"/>
          <w:szCs w:val="20"/>
        </w:rPr>
      </w:pPr>
      <w:r>
        <w:rPr>
          <w:sz w:val="20"/>
          <w:szCs w:val="20"/>
        </w:rPr>
        <w:t>R</w:t>
      </w:r>
      <w:r w:rsidR="00EA6FA2" w:rsidRPr="00C817D9">
        <w:rPr>
          <w:sz w:val="20"/>
          <w:szCs w:val="20"/>
        </w:rPr>
        <w:t>edif : dür(</w:t>
      </w:r>
      <w:r>
        <w:rPr>
          <w:sz w:val="20"/>
          <w:szCs w:val="20"/>
        </w:rPr>
        <w:t>1</w:t>
      </w:r>
      <w:r w:rsidR="00EA6FA2" w:rsidRPr="00C817D9">
        <w:rPr>
          <w:sz w:val="20"/>
          <w:szCs w:val="20"/>
        </w:rPr>
        <w:t>)</w:t>
      </w:r>
    </w:p>
    <w:p w:rsidR="00F25477" w:rsidRPr="00C817D9" w:rsidRDefault="00F25477" w:rsidP="00EA6FA2">
      <w:pPr>
        <w:spacing w:line="360" w:lineRule="auto"/>
        <w:ind w:left="720"/>
        <w:rPr>
          <w:sz w:val="20"/>
          <w:szCs w:val="20"/>
        </w:rPr>
      </w:pPr>
      <w:r>
        <w:rPr>
          <w:sz w:val="20"/>
          <w:szCs w:val="20"/>
        </w:rPr>
        <w:t>-</w:t>
      </w:r>
      <w:proofErr w:type="spellStart"/>
      <w:r>
        <w:rPr>
          <w:sz w:val="20"/>
          <w:szCs w:val="20"/>
        </w:rPr>
        <w:t>mek</w:t>
      </w:r>
      <w:proofErr w:type="spellEnd"/>
      <w:r>
        <w:rPr>
          <w:sz w:val="20"/>
          <w:szCs w:val="20"/>
        </w:rPr>
        <w:t>: zengin kafiye (1)</w:t>
      </w:r>
    </w:p>
    <w:p w:rsidR="00EA6FA2" w:rsidRPr="00C817D9" w:rsidRDefault="00EA6FA2" w:rsidP="00EA6FA2">
      <w:pPr>
        <w:spacing w:line="360" w:lineRule="auto"/>
        <w:ind w:left="720"/>
        <w:rPr>
          <w:sz w:val="20"/>
          <w:szCs w:val="20"/>
        </w:rPr>
      </w:pPr>
      <w:r w:rsidRPr="00C817D9">
        <w:rPr>
          <w:sz w:val="20"/>
          <w:szCs w:val="20"/>
        </w:rPr>
        <w:t>Şiir hece ölçüsüyle yazılmıştır.(2)</w:t>
      </w:r>
    </w:p>
    <w:p w:rsidR="00EA6FA2" w:rsidRPr="00C817D9" w:rsidRDefault="00EA6FA2" w:rsidP="00EA6FA2">
      <w:pPr>
        <w:numPr>
          <w:ilvl w:val="0"/>
          <w:numId w:val="2"/>
        </w:numPr>
        <w:spacing w:after="0" w:line="360" w:lineRule="auto"/>
        <w:rPr>
          <w:i/>
          <w:sz w:val="20"/>
          <w:szCs w:val="20"/>
        </w:rPr>
      </w:pPr>
      <w:r w:rsidRPr="00C817D9">
        <w:rPr>
          <w:sz w:val="20"/>
          <w:szCs w:val="20"/>
        </w:rPr>
        <w:t xml:space="preserve">                  İslamiyet öncesi Türk edebiyatı</w:t>
      </w:r>
      <w:r w:rsidRPr="00C817D9">
        <w:rPr>
          <w:sz w:val="20"/>
          <w:szCs w:val="20"/>
        </w:rPr>
        <w:tab/>
      </w:r>
      <w:r w:rsidRPr="00C817D9">
        <w:rPr>
          <w:sz w:val="20"/>
          <w:szCs w:val="20"/>
        </w:rPr>
        <w:tab/>
        <w:t>İslamiyet etkisindeki Türk edebiyatı</w:t>
      </w:r>
    </w:p>
    <w:p w:rsidR="00EA6FA2" w:rsidRPr="00C817D9" w:rsidRDefault="00EA6FA2" w:rsidP="00EA6FA2">
      <w:pPr>
        <w:ind w:left="360"/>
        <w:jc w:val="both"/>
        <w:rPr>
          <w:sz w:val="20"/>
          <w:szCs w:val="20"/>
        </w:rPr>
      </w:pPr>
      <w:r w:rsidRPr="00C817D9">
        <w:rPr>
          <w:sz w:val="20"/>
          <w:szCs w:val="20"/>
        </w:rPr>
        <w:t>Nazım birimi: Dörtlük</w:t>
      </w:r>
      <w:r w:rsidRPr="00C817D9">
        <w:rPr>
          <w:sz w:val="20"/>
          <w:szCs w:val="20"/>
        </w:rPr>
        <w:tab/>
      </w:r>
      <w:r w:rsidRPr="00C817D9">
        <w:rPr>
          <w:sz w:val="20"/>
          <w:szCs w:val="20"/>
        </w:rPr>
        <w:tab/>
      </w:r>
      <w:r w:rsidRPr="00C817D9">
        <w:rPr>
          <w:sz w:val="20"/>
          <w:szCs w:val="20"/>
        </w:rPr>
        <w:tab/>
      </w:r>
      <w:r w:rsidRPr="00C817D9">
        <w:rPr>
          <w:sz w:val="20"/>
          <w:szCs w:val="20"/>
        </w:rPr>
        <w:tab/>
      </w:r>
      <w:r w:rsidR="00C817D9">
        <w:rPr>
          <w:sz w:val="20"/>
          <w:szCs w:val="20"/>
        </w:rPr>
        <w:t xml:space="preserve">                </w:t>
      </w:r>
      <w:r w:rsidRPr="00C817D9">
        <w:rPr>
          <w:sz w:val="20"/>
          <w:szCs w:val="20"/>
        </w:rPr>
        <w:t xml:space="preserve">Beyit ve dörtlük      </w:t>
      </w:r>
      <w:r w:rsidRPr="00C817D9">
        <w:rPr>
          <w:i/>
          <w:sz w:val="20"/>
          <w:szCs w:val="20"/>
        </w:rPr>
        <w:t>(2)</w:t>
      </w:r>
    </w:p>
    <w:p w:rsidR="00EA6FA2" w:rsidRPr="00C817D9" w:rsidRDefault="00EA6FA2" w:rsidP="00EA6FA2">
      <w:pPr>
        <w:ind w:left="360"/>
        <w:jc w:val="both"/>
        <w:rPr>
          <w:sz w:val="20"/>
          <w:szCs w:val="20"/>
        </w:rPr>
      </w:pPr>
      <w:r w:rsidRPr="00C817D9">
        <w:rPr>
          <w:sz w:val="20"/>
          <w:szCs w:val="20"/>
        </w:rPr>
        <w:t>Ölçü: Hece</w:t>
      </w:r>
      <w:r w:rsidRPr="00C817D9">
        <w:rPr>
          <w:sz w:val="20"/>
          <w:szCs w:val="20"/>
        </w:rPr>
        <w:tab/>
      </w:r>
      <w:r w:rsidRPr="00C817D9">
        <w:rPr>
          <w:sz w:val="20"/>
          <w:szCs w:val="20"/>
        </w:rPr>
        <w:tab/>
      </w:r>
      <w:r w:rsidRPr="00C817D9">
        <w:rPr>
          <w:sz w:val="20"/>
          <w:szCs w:val="20"/>
        </w:rPr>
        <w:tab/>
      </w:r>
      <w:r w:rsidRPr="00C817D9">
        <w:rPr>
          <w:sz w:val="20"/>
          <w:szCs w:val="20"/>
        </w:rPr>
        <w:tab/>
      </w:r>
      <w:r w:rsidRPr="00C817D9">
        <w:rPr>
          <w:sz w:val="20"/>
          <w:szCs w:val="20"/>
        </w:rPr>
        <w:tab/>
      </w:r>
      <w:r w:rsidRPr="00C817D9">
        <w:rPr>
          <w:sz w:val="20"/>
          <w:szCs w:val="20"/>
        </w:rPr>
        <w:tab/>
        <w:t xml:space="preserve">Aruz ve hece ölçüsü         </w:t>
      </w:r>
      <w:r w:rsidRPr="00C817D9">
        <w:rPr>
          <w:i/>
          <w:sz w:val="20"/>
          <w:szCs w:val="20"/>
        </w:rPr>
        <w:t>(2)</w:t>
      </w:r>
    </w:p>
    <w:p w:rsidR="00EA6FA2" w:rsidRPr="00C817D9" w:rsidRDefault="00EA6FA2" w:rsidP="00EA6FA2">
      <w:pPr>
        <w:ind w:left="360"/>
        <w:jc w:val="both"/>
        <w:rPr>
          <w:sz w:val="20"/>
          <w:szCs w:val="20"/>
        </w:rPr>
      </w:pPr>
      <w:r w:rsidRPr="00C817D9">
        <w:rPr>
          <w:sz w:val="20"/>
          <w:szCs w:val="20"/>
        </w:rPr>
        <w:t>Dil: Halkın kullandığı öz Türkçe</w:t>
      </w:r>
      <w:r w:rsidRPr="00C817D9">
        <w:rPr>
          <w:sz w:val="20"/>
          <w:szCs w:val="20"/>
        </w:rPr>
        <w:tab/>
      </w:r>
      <w:r w:rsidRPr="00C817D9">
        <w:rPr>
          <w:sz w:val="20"/>
          <w:szCs w:val="20"/>
        </w:rPr>
        <w:tab/>
      </w:r>
      <w:r w:rsidRPr="00C817D9">
        <w:rPr>
          <w:sz w:val="20"/>
          <w:szCs w:val="20"/>
        </w:rPr>
        <w:tab/>
      </w:r>
      <w:r w:rsidR="00C817D9">
        <w:rPr>
          <w:sz w:val="20"/>
          <w:szCs w:val="20"/>
        </w:rPr>
        <w:t xml:space="preserve">                </w:t>
      </w:r>
      <w:proofErr w:type="spellStart"/>
      <w:r w:rsidRPr="00C817D9">
        <w:rPr>
          <w:sz w:val="20"/>
          <w:szCs w:val="20"/>
        </w:rPr>
        <w:t>İslamiyetin</w:t>
      </w:r>
      <w:proofErr w:type="spellEnd"/>
      <w:r w:rsidRPr="00C817D9">
        <w:rPr>
          <w:sz w:val="20"/>
          <w:szCs w:val="20"/>
        </w:rPr>
        <w:t xml:space="preserve"> etkisi ile Arapça ve </w:t>
      </w:r>
      <w:proofErr w:type="spellStart"/>
      <w:r w:rsidRPr="00C817D9">
        <w:rPr>
          <w:sz w:val="20"/>
          <w:szCs w:val="20"/>
        </w:rPr>
        <w:t>Fasça</w:t>
      </w:r>
      <w:proofErr w:type="spellEnd"/>
      <w:r w:rsidRPr="00C817D9">
        <w:rPr>
          <w:sz w:val="20"/>
          <w:szCs w:val="20"/>
        </w:rPr>
        <w:t xml:space="preserve"> </w:t>
      </w:r>
      <w:r w:rsidRPr="00C817D9">
        <w:rPr>
          <w:i/>
          <w:sz w:val="20"/>
          <w:szCs w:val="20"/>
        </w:rPr>
        <w:t>(2)</w:t>
      </w:r>
    </w:p>
    <w:p w:rsidR="00EA6FA2" w:rsidRPr="00C817D9" w:rsidRDefault="00EA6FA2" w:rsidP="00EA6FA2">
      <w:pPr>
        <w:ind w:left="360"/>
        <w:jc w:val="both"/>
        <w:rPr>
          <w:sz w:val="20"/>
          <w:szCs w:val="20"/>
        </w:rPr>
      </w:pPr>
      <w:r w:rsidRPr="00C817D9">
        <w:rPr>
          <w:sz w:val="20"/>
          <w:szCs w:val="20"/>
        </w:rPr>
        <w:t>Alfabe: Göktürk ve Uygur alfabesi</w:t>
      </w:r>
      <w:r w:rsidRPr="00C817D9">
        <w:rPr>
          <w:sz w:val="20"/>
          <w:szCs w:val="20"/>
        </w:rPr>
        <w:tab/>
      </w:r>
      <w:r w:rsidRPr="00C817D9">
        <w:rPr>
          <w:sz w:val="20"/>
          <w:szCs w:val="20"/>
        </w:rPr>
        <w:tab/>
      </w:r>
      <w:r w:rsidRPr="00C817D9">
        <w:rPr>
          <w:sz w:val="20"/>
          <w:szCs w:val="20"/>
        </w:rPr>
        <w:tab/>
        <w:t xml:space="preserve">Uygur ve Arap alfabesi </w:t>
      </w:r>
      <w:r w:rsidRPr="00C817D9">
        <w:rPr>
          <w:i/>
          <w:sz w:val="20"/>
          <w:szCs w:val="20"/>
        </w:rPr>
        <w:t>(2)</w:t>
      </w:r>
    </w:p>
    <w:p w:rsidR="00EA6FA2" w:rsidRPr="00C817D9" w:rsidRDefault="00EA6FA2" w:rsidP="00EA6FA2">
      <w:pPr>
        <w:ind w:left="360"/>
        <w:jc w:val="both"/>
        <w:rPr>
          <w:sz w:val="20"/>
          <w:szCs w:val="20"/>
        </w:rPr>
      </w:pPr>
      <w:r w:rsidRPr="00C817D9">
        <w:rPr>
          <w:sz w:val="20"/>
          <w:szCs w:val="20"/>
        </w:rPr>
        <w:t xml:space="preserve">Konu: İslamiyet öncesinde verilen ürünlerde Türk milletinin yaşayışını, inançlarını, üzüntülerini, sevinçlerini vb. görmekteyiz. </w:t>
      </w:r>
      <w:proofErr w:type="spellStart"/>
      <w:r w:rsidRPr="00C817D9">
        <w:rPr>
          <w:sz w:val="20"/>
          <w:szCs w:val="20"/>
        </w:rPr>
        <w:t>İslamiyetin</w:t>
      </w:r>
      <w:proofErr w:type="spellEnd"/>
      <w:r w:rsidRPr="00C817D9">
        <w:rPr>
          <w:sz w:val="20"/>
          <w:szCs w:val="20"/>
        </w:rPr>
        <w:t xml:space="preserve"> kabulüyle beraber İslami unsurlar (Allah, peygamber, melek vb.) eserlere girmiştir. </w:t>
      </w:r>
      <w:r w:rsidRPr="00C817D9">
        <w:rPr>
          <w:i/>
          <w:sz w:val="20"/>
          <w:szCs w:val="20"/>
        </w:rPr>
        <w:t>(2)</w:t>
      </w:r>
    </w:p>
    <w:p w:rsidR="00EA6FA2" w:rsidRPr="00C817D9" w:rsidRDefault="00EA6FA2" w:rsidP="00EA6FA2">
      <w:pPr>
        <w:numPr>
          <w:ilvl w:val="0"/>
          <w:numId w:val="2"/>
        </w:numPr>
        <w:spacing w:after="0" w:line="360" w:lineRule="auto"/>
        <w:rPr>
          <w:sz w:val="20"/>
          <w:szCs w:val="20"/>
        </w:rPr>
      </w:pPr>
      <w:r w:rsidRPr="00C817D9">
        <w:rPr>
          <w:rFonts w:cs="Arial"/>
          <w:sz w:val="20"/>
          <w:szCs w:val="20"/>
        </w:rPr>
        <w:t xml:space="preserve">İlahidir. (3) </w:t>
      </w:r>
      <w:proofErr w:type="gramStart"/>
      <w:r w:rsidRPr="00C817D9">
        <w:rPr>
          <w:rFonts w:cs="Arial"/>
          <w:sz w:val="20"/>
          <w:szCs w:val="20"/>
        </w:rPr>
        <w:t>Aşık</w:t>
      </w:r>
      <w:proofErr w:type="gramEnd"/>
      <w:r w:rsidRPr="00C817D9">
        <w:rPr>
          <w:rFonts w:cs="Arial"/>
          <w:sz w:val="20"/>
          <w:szCs w:val="20"/>
        </w:rPr>
        <w:t xml:space="preserve"> sevgiliye o kadar bağlıdır ki onun dışındaki hiçbir şey önemli değildir. Yunus için sevgili Allah’tır. Varlık da yokluk da ondandır. Mülkün sahibi odur. Geçici olan hiçbir şeye bağlanılmamalıdır. (7)</w:t>
      </w:r>
    </w:p>
    <w:p w:rsidR="00EE026E" w:rsidRPr="00493945" w:rsidRDefault="00EE026E" w:rsidP="00EE026E">
      <w:pPr>
        <w:numPr>
          <w:ilvl w:val="0"/>
          <w:numId w:val="2"/>
        </w:numPr>
        <w:spacing w:after="0" w:line="360" w:lineRule="auto"/>
        <w:rPr>
          <w:b/>
          <w:i/>
          <w:sz w:val="20"/>
          <w:szCs w:val="20"/>
        </w:rPr>
      </w:pPr>
      <w:r w:rsidRPr="00493945">
        <w:rPr>
          <w:sz w:val="20"/>
          <w:szCs w:val="20"/>
        </w:rPr>
        <w:t>Aşağıdaki cümlelerde bırakılan boşluklara uygun kelimeleri yazınız.(2×4=8)</w:t>
      </w:r>
    </w:p>
    <w:p w:rsidR="00EE026E" w:rsidRPr="00493945" w:rsidRDefault="00EE026E" w:rsidP="00EE026E">
      <w:pPr>
        <w:pStyle w:val="ListeParagraf"/>
        <w:numPr>
          <w:ilvl w:val="0"/>
          <w:numId w:val="6"/>
        </w:numPr>
        <w:rPr>
          <w:sz w:val="20"/>
          <w:szCs w:val="20"/>
        </w:rPr>
      </w:pPr>
      <w:r w:rsidRPr="00493945">
        <w:rPr>
          <w:sz w:val="20"/>
          <w:szCs w:val="20"/>
        </w:rPr>
        <w:t xml:space="preserve">İlahi için divan şiirindeki </w:t>
      </w:r>
      <w:proofErr w:type="gramStart"/>
      <w:r w:rsidRPr="00493945">
        <w:rPr>
          <w:sz w:val="20"/>
          <w:szCs w:val="20"/>
        </w:rPr>
        <w:t>……</w:t>
      </w:r>
      <w:proofErr w:type="gramEnd"/>
      <w:r w:rsidR="002A3B9D" w:rsidRPr="002A3B9D">
        <w:rPr>
          <w:b/>
          <w:color w:val="FF0000"/>
          <w:sz w:val="20"/>
          <w:szCs w:val="20"/>
          <w:u w:val="single"/>
        </w:rPr>
        <w:t>TEVHİD</w:t>
      </w:r>
      <w:r w:rsidRPr="00493945">
        <w:rPr>
          <w:sz w:val="20"/>
          <w:szCs w:val="20"/>
        </w:rPr>
        <w:t xml:space="preserve">… </w:t>
      </w:r>
      <w:proofErr w:type="gramStart"/>
      <w:r w:rsidRPr="00493945">
        <w:rPr>
          <w:sz w:val="20"/>
          <w:szCs w:val="20"/>
        </w:rPr>
        <w:t>ve</w:t>
      </w:r>
      <w:proofErr w:type="gramEnd"/>
      <w:r w:rsidRPr="00493945">
        <w:rPr>
          <w:sz w:val="20"/>
          <w:szCs w:val="20"/>
        </w:rPr>
        <w:t xml:space="preserve"> </w:t>
      </w:r>
      <w:r w:rsidR="002A3B9D" w:rsidRPr="00493945">
        <w:rPr>
          <w:sz w:val="20"/>
          <w:szCs w:val="20"/>
        </w:rPr>
        <w:t>münacatın</w:t>
      </w:r>
      <w:r w:rsidRPr="00493945">
        <w:rPr>
          <w:sz w:val="20"/>
          <w:szCs w:val="20"/>
        </w:rPr>
        <w:t xml:space="preserve"> halk edebiyatındaki karşılığıdır, diyebiliriz.</w:t>
      </w:r>
    </w:p>
    <w:p w:rsidR="00EE026E" w:rsidRPr="00493945" w:rsidRDefault="00EE026E" w:rsidP="00EE026E">
      <w:pPr>
        <w:pStyle w:val="ListeParagraf"/>
        <w:numPr>
          <w:ilvl w:val="0"/>
          <w:numId w:val="6"/>
        </w:numPr>
        <w:rPr>
          <w:sz w:val="20"/>
          <w:szCs w:val="20"/>
        </w:rPr>
      </w:pPr>
      <w:r w:rsidRPr="00493945">
        <w:rPr>
          <w:sz w:val="20"/>
          <w:szCs w:val="20"/>
        </w:rPr>
        <w:t xml:space="preserve">Aşk, ayrılık, sevgi gibi lirik konuların işlendiği, 5-15 beyitten oluşan, Divan edebiyatının en yaygın nazım şekline </w:t>
      </w:r>
      <w:proofErr w:type="gramStart"/>
      <w:r w:rsidRPr="00493945">
        <w:rPr>
          <w:sz w:val="20"/>
          <w:szCs w:val="20"/>
        </w:rPr>
        <w:t>……</w:t>
      </w:r>
      <w:proofErr w:type="gramEnd"/>
      <w:r w:rsidR="002A3B9D" w:rsidRPr="002A3B9D">
        <w:rPr>
          <w:b/>
          <w:color w:val="FF0000"/>
          <w:sz w:val="20"/>
          <w:szCs w:val="20"/>
          <w:u w:val="single"/>
        </w:rPr>
        <w:t>GAZEL</w:t>
      </w:r>
      <w:r w:rsidRPr="00493945">
        <w:rPr>
          <w:sz w:val="20"/>
          <w:szCs w:val="20"/>
        </w:rPr>
        <w:t xml:space="preserve">…. </w:t>
      </w:r>
      <w:proofErr w:type="gramStart"/>
      <w:r w:rsidRPr="00493945">
        <w:rPr>
          <w:sz w:val="20"/>
          <w:szCs w:val="20"/>
        </w:rPr>
        <w:t>denir</w:t>
      </w:r>
      <w:proofErr w:type="gramEnd"/>
      <w:r w:rsidRPr="00493945">
        <w:rPr>
          <w:sz w:val="20"/>
          <w:szCs w:val="20"/>
        </w:rPr>
        <w:t>.</w:t>
      </w:r>
    </w:p>
    <w:p w:rsidR="00EE026E" w:rsidRPr="00493945" w:rsidRDefault="00EE026E" w:rsidP="00EE026E">
      <w:pPr>
        <w:pStyle w:val="ListeParagraf"/>
        <w:numPr>
          <w:ilvl w:val="0"/>
          <w:numId w:val="6"/>
        </w:numPr>
        <w:rPr>
          <w:sz w:val="20"/>
          <w:szCs w:val="20"/>
        </w:rPr>
      </w:pPr>
      <w:r w:rsidRPr="00493945">
        <w:rPr>
          <w:sz w:val="20"/>
          <w:szCs w:val="20"/>
        </w:rPr>
        <w:t>Herhangi bir tarikatın izini taşımaksızın Allah’ı öven, özel bir ezgi ile söylenen şiirlere</w:t>
      </w:r>
      <w:proofErr w:type="gramStart"/>
      <w:r w:rsidRPr="00493945">
        <w:rPr>
          <w:sz w:val="20"/>
          <w:szCs w:val="20"/>
        </w:rPr>
        <w:t>……</w:t>
      </w:r>
      <w:proofErr w:type="gramEnd"/>
      <w:r w:rsidR="002A3B9D" w:rsidRPr="002A3B9D">
        <w:rPr>
          <w:b/>
          <w:color w:val="FF0000"/>
          <w:sz w:val="20"/>
          <w:szCs w:val="20"/>
          <w:u w:val="single"/>
        </w:rPr>
        <w:t>İLAHİ</w:t>
      </w:r>
      <w:r w:rsidRPr="00493945">
        <w:rPr>
          <w:sz w:val="20"/>
          <w:szCs w:val="20"/>
        </w:rPr>
        <w:t xml:space="preserve">… </w:t>
      </w:r>
      <w:proofErr w:type="gramStart"/>
      <w:r w:rsidRPr="00493945">
        <w:rPr>
          <w:sz w:val="20"/>
          <w:szCs w:val="20"/>
        </w:rPr>
        <w:t>adı</w:t>
      </w:r>
      <w:proofErr w:type="gramEnd"/>
      <w:r w:rsidRPr="00493945">
        <w:rPr>
          <w:sz w:val="20"/>
          <w:szCs w:val="20"/>
        </w:rPr>
        <w:t xml:space="preserve"> verilir.</w:t>
      </w:r>
    </w:p>
    <w:p w:rsidR="00EE026E" w:rsidRPr="00493945" w:rsidRDefault="00EE026E" w:rsidP="00EE026E">
      <w:pPr>
        <w:pStyle w:val="ListeParagraf"/>
        <w:numPr>
          <w:ilvl w:val="0"/>
          <w:numId w:val="6"/>
        </w:numPr>
        <w:rPr>
          <w:b/>
          <w:i/>
          <w:sz w:val="20"/>
          <w:szCs w:val="20"/>
        </w:rPr>
      </w:pPr>
      <w:r w:rsidRPr="00493945">
        <w:rPr>
          <w:sz w:val="20"/>
          <w:szCs w:val="20"/>
        </w:rPr>
        <w:t xml:space="preserve">Bektaşi tarikatından olan tekke ozanlarının ayinlerde, meclislerde tarikatlarıyla ilgili temaları, ezgiyle okudukları şiirlere </w:t>
      </w:r>
      <w:proofErr w:type="gramStart"/>
      <w:r w:rsidRPr="00493945">
        <w:rPr>
          <w:sz w:val="20"/>
          <w:szCs w:val="20"/>
        </w:rPr>
        <w:t>……</w:t>
      </w:r>
      <w:proofErr w:type="gramEnd"/>
      <w:r w:rsidR="002A3B9D" w:rsidRPr="002A3B9D">
        <w:rPr>
          <w:b/>
          <w:color w:val="FF0000"/>
          <w:sz w:val="20"/>
          <w:szCs w:val="20"/>
          <w:u w:val="single"/>
        </w:rPr>
        <w:t>NEFES</w:t>
      </w:r>
      <w:r w:rsidRPr="00493945">
        <w:rPr>
          <w:sz w:val="20"/>
          <w:szCs w:val="20"/>
        </w:rPr>
        <w:t xml:space="preserve">….. </w:t>
      </w:r>
      <w:proofErr w:type="gramStart"/>
      <w:r w:rsidRPr="00493945">
        <w:rPr>
          <w:sz w:val="20"/>
          <w:szCs w:val="20"/>
        </w:rPr>
        <w:t>denir</w:t>
      </w:r>
      <w:proofErr w:type="gramEnd"/>
      <w:r w:rsidRPr="00493945">
        <w:rPr>
          <w:sz w:val="20"/>
          <w:szCs w:val="20"/>
        </w:rPr>
        <w:t>.</w:t>
      </w:r>
      <w:r w:rsidRPr="00493945">
        <w:rPr>
          <w:b/>
          <w:i/>
          <w:sz w:val="20"/>
          <w:szCs w:val="20"/>
        </w:rPr>
        <w:t xml:space="preserve"> </w:t>
      </w:r>
    </w:p>
    <w:p w:rsidR="007C4B52" w:rsidRPr="00493945" w:rsidRDefault="007C4B52" w:rsidP="007C4B52">
      <w:pPr>
        <w:pStyle w:val="ListeParagraf"/>
        <w:numPr>
          <w:ilvl w:val="0"/>
          <w:numId w:val="6"/>
        </w:numPr>
        <w:rPr>
          <w:sz w:val="20"/>
          <w:szCs w:val="20"/>
        </w:rPr>
      </w:pPr>
      <w:r w:rsidRPr="00493945">
        <w:rPr>
          <w:rFonts w:eastAsia="Times New Roman"/>
          <w:sz w:val="20"/>
          <w:szCs w:val="20"/>
        </w:rPr>
        <w:t>XIII -XIV. yüzyılda anlatmaya bağlı metinler </w:t>
      </w:r>
      <w:r w:rsidRPr="00C817D9">
        <w:rPr>
          <w:rFonts w:eastAsia="Times New Roman"/>
          <w:b/>
          <w:bCs/>
          <w:color w:val="FF0000"/>
          <w:sz w:val="20"/>
          <w:szCs w:val="20"/>
          <w:u w:val="single"/>
        </w:rPr>
        <w:t>MANZUM</w:t>
      </w:r>
      <w:r w:rsidRPr="00493945">
        <w:rPr>
          <w:rFonts w:eastAsia="Times New Roman"/>
          <w:sz w:val="20"/>
          <w:szCs w:val="20"/>
        </w:rPr>
        <w:t>  ve </w:t>
      </w:r>
      <w:r w:rsidRPr="00C817D9">
        <w:rPr>
          <w:rFonts w:eastAsia="Times New Roman"/>
          <w:b/>
          <w:bCs/>
          <w:color w:val="FF0000"/>
          <w:sz w:val="20"/>
          <w:szCs w:val="20"/>
          <w:u w:val="single"/>
        </w:rPr>
        <w:t>MENSUR</w:t>
      </w:r>
      <w:r w:rsidRPr="00493945">
        <w:rPr>
          <w:rFonts w:eastAsia="Times New Roman"/>
          <w:b/>
          <w:bCs/>
          <w:color w:val="FF0000"/>
          <w:sz w:val="20"/>
          <w:szCs w:val="20"/>
        </w:rPr>
        <w:t> </w:t>
      </w:r>
      <w:r w:rsidRPr="00493945">
        <w:rPr>
          <w:rFonts w:eastAsia="Times New Roman"/>
          <w:sz w:val="20"/>
          <w:szCs w:val="20"/>
        </w:rPr>
        <w:t>olmak üzere iki gruba ayrılır.</w:t>
      </w:r>
    </w:p>
    <w:p w:rsidR="007C4B52" w:rsidRPr="00493945" w:rsidRDefault="007C4B52" w:rsidP="007C4B52">
      <w:pPr>
        <w:pStyle w:val="ListeParagraf"/>
        <w:rPr>
          <w:b/>
          <w:i/>
          <w:sz w:val="20"/>
          <w:szCs w:val="20"/>
        </w:rPr>
      </w:pPr>
    </w:p>
    <w:p w:rsidR="00EE026E" w:rsidRPr="00493945" w:rsidRDefault="00EE026E" w:rsidP="00EE026E">
      <w:pPr>
        <w:numPr>
          <w:ilvl w:val="0"/>
          <w:numId w:val="2"/>
        </w:numPr>
        <w:spacing w:after="0" w:line="360" w:lineRule="auto"/>
        <w:rPr>
          <w:b/>
          <w:i/>
          <w:sz w:val="20"/>
          <w:szCs w:val="20"/>
        </w:rPr>
      </w:pPr>
      <w:r w:rsidRPr="00493945">
        <w:rPr>
          <w:b/>
          <w:i/>
          <w:sz w:val="20"/>
          <w:szCs w:val="20"/>
        </w:rPr>
        <w:t xml:space="preserve"> </w:t>
      </w:r>
      <w:r w:rsidRPr="00493945">
        <w:rPr>
          <w:sz w:val="20"/>
          <w:szCs w:val="20"/>
        </w:rPr>
        <w:t>Aşağıdaki cümleleri doğru yanlış biçiminde değerlendiriniz.(8)</w:t>
      </w:r>
    </w:p>
    <w:p w:rsidR="00EE026E" w:rsidRPr="00493945" w:rsidRDefault="00EE026E" w:rsidP="00EE026E">
      <w:pPr>
        <w:pStyle w:val="ListeParagraf"/>
        <w:numPr>
          <w:ilvl w:val="0"/>
          <w:numId w:val="7"/>
        </w:numPr>
        <w:rPr>
          <w:sz w:val="20"/>
          <w:szCs w:val="20"/>
        </w:rPr>
      </w:pPr>
      <w:r w:rsidRPr="00493945">
        <w:rPr>
          <w:sz w:val="20"/>
          <w:szCs w:val="20"/>
        </w:rPr>
        <w:t xml:space="preserve">İslami değerlerin şiirle öğretilmeye çalışılması, 13 ve 14.yüzyıllarda Anadolu’da Türkçeyle yeni bir edebi dilin ve şiir anlayışının doğmasını sağlamıştır. ( </w:t>
      </w:r>
      <w:r w:rsidR="002A3B9D">
        <w:rPr>
          <w:sz w:val="20"/>
          <w:szCs w:val="20"/>
        </w:rPr>
        <w:t>D</w:t>
      </w:r>
      <w:r w:rsidRPr="00493945">
        <w:rPr>
          <w:sz w:val="20"/>
          <w:szCs w:val="20"/>
        </w:rPr>
        <w:t xml:space="preserve"> )</w:t>
      </w:r>
    </w:p>
    <w:p w:rsidR="00EE026E" w:rsidRPr="00493945" w:rsidRDefault="00EE026E" w:rsidP="00EE026E">
      <w:pPr>
        <w:pStyle w:val="ListeParagraf"/>
        <w:numPr>
          <w:ilvl w:val="0"/>
          <w:numId w:val="7"/>
        </w:numPr>
        <w:rPr>
          <w:sz w:val="20"/>
          <w:szCs w:val="20"/>
        </w:rPr>
      </w:pPr>
      <w:r w:rsidRPr="00493945">
        <w:rPr>
          <w:sz w:val="20"/>
          <w:szCs w:val="20"/>
        </w:rPr>
        <w:t xml:space="preserve">Divan ve Tekke-tasavvuf edebiyatının temelleri Anadolu’da 15.yüzyılda atılmıştır. ( </w:t>
      </w:r>
      <w:r w:rsidR="002A3B9D">
        <w:rPr>
          <w:sz w:val="20"/>
          <w:szCs w:val="20"/>
        </w:rPr>
        <w:t>Y</w:t>
      </w:r>
      <w:r w:rsidRPr="00493945">
        <w:rPr>
          <w:sz w:val="20"/>
          <w:szCs w:val="20"/>
        </w:rPr>
        <w:t xml:space="preserve"> )</w:t>
      </w:r>
    </w:p>
    <w:p w:rsidR="00EE026E" w:rsidRPr="00493945" w:rsidRDefault="00EE026E" w:rsidP="00EE026E">
      <w:pPr>
        <w:pStyle w:val="ListeParagraf"/>
        <w:numPr>
          <w:ilvl w:val="0"/>
          <w:numId w:val="7"/>
        </w:numPr>
        <w:rPr>
          <w:sz w:val="20"/>
          <w:szCs w:val="20"/>
        </w:rPr>
      </w:pPr>
      <w:r w:rsidRPr="00493945">
        <w:rPr>
          <w:sz w:val="20"/>
          <w:szCs w:val="20"/>
        </w:rPr>
        <w:t xml:space="preserve">Türk edebiyatında gazelin ilk örneklerini Nesimi vermiştir. ( </w:t>
      </w:r>
      <w:r w:rsidR="002A3B9D">
        <w:rPr>
          <w:sz w:val="20"/>
          <w:szCs w:val="20"/>
        </w:rPr>
        <w:t>Y</w:t>
      </w:r>
      <w:r w:rsidRPr="00493945">
        <w:rPr>
          <w:sz w:val="20"/>
          <w:szCs w:val="20"/>
        </w:rPr>
        <w:t xml:space="preserve"> )</w:t>
      </w:r>
    </w:p>
    <w:p w:rsidR="00EE026E" w:rsidRPr="00493945" w:rsidRDefault="00EE026E" w:rsidP="00EE026E">
      <w:pPr>
        <w:pStyle w:val="ListeParagraf"/>
        <w:numPr>
          <w:ilvl w:val="0"/>
          <w:numId w:val="7"/>
        </w:numPr>
        <w:rPr>
          <w:sz w:val="20"/>
          <w:szCs w:val="20"/>
        </w:rPr>
      </w:pPr>
      <w:r w:rsidRPr="00493945">
        <w:rPr>
          <w:sz w:val="20"/>
          <w:szCs w:val="20"/>
        </w:rPr>
        <w:lastRenderedPageBreak/>
        <w:t xml:space="preserve">Kadı </w:t>
      </w:r>
      <w:proofErr w:type="spellStart"/>
      <w:r w:rsidRPr="00493945">
        <w:rPr>
          <w:sz w:val="20"/>
          <w:szCs w:val="20"/>
        </w:rPr>
        <w:t>Burhaneddin</w:t>
      </w:r>
      <w:proofErr w:type="spellEnd"/>
      <w:r w:rsidRPr="00493945">
        <w:rPr>
          <w:sz w:val="20"/>
          <w:szCs w:val="20"/>
        </w:rPr>
        <w:t xml:space="preserve"> edebiyatımızda gazelleriyle ünlüdür. (</w:t>
      </w:r>
      <w:r w:rsidR="002A3B9D">
        <w:rPr>
          <w:sz w:val="20"/>
          <w:szCs w:val="20"/>
        </w:rPr>
        <w:t>Y</w:t>
      </w:r>
      <w:r w:rsidRPr="00493945">
        <w:rPr>
          <w:sz w:val="20"/>
          <w:szCs w:val="20"/>
        </w:rPr>
        <w:t xml:space="preserve">  )</w:t>
      </w:r>
    </w:p>
    <w:p w:rsidR="00EE026E" w:rsidRPr="00493945" w:rsidRDefault="00EE026E" w:rsidP="00EE026E">
      <w:pPr>
        <w:pStyle w:val="ListeParagraf"/>
        <w:numPr>
          <w:ilvl w:val="0"/>
          <w:numId w:val="7"/>
        </w:numPr>
        <w:rPr>
          <w:sz w:val="20"/>
          <w:szCs w:val="20"/>
        </w:rPr>
      </w:pPr>
      <w:r w:rsidRPr="00493945">
        <w:rPr>
          <w:sz w:val="20"/>
          <w:szCs w:val="20"/>
        </w:rPr>
        <w:t>İslamiyet’in kökleşip yayılmasında büyük etkisi olan tasavvuf, zamanla edebi eserlerde de işlenmiş, din ve tasavvuf, edebiyat aracılığıyla yayılmaya çalışılmıştır. (</w:t>
      </w:r>
      <w:r w:rsidR="002A3B9D">
        <w:rPr>
          <w:sz w:val="20"/>
          <w:szCs w:val="20"/>
        </w:rPr>
        <w:t>D</w:t>
      </w:r>
      <w:r w:rsidRPr="00493945">
        <w:rPr>
          <w:sz w:val="20"/>
          <w:szCs w:val="20"/>
        </w:rPr>
        <w:t xml:space="preserve">  )</w:t>
      </w:r>
    </w:p>
    <w:p w:rsidR="00EE026E" w:rsidRPr="00493945" w:rsidRDefault="00EE026E" w:rsidP="00EE026E">
      <w:pPr>
        <w:pStyle w:val="ListeParagraf"/>
        <w:numPr>
          <w:ilvl w:val="0"/>
          <w:numId w:val="7"/>
        </w:numPr>
        <w:rPr>
          <w:sz w:val="20"/>
          <w:szCs w:val="20"/>
        </w:rPr>
      </w:pPr>
      <w:r w:rsidRPr="00493945">
        <w:rPr>
          <w:sz w:val="20"/>
          <w:szCs w:val="20"/>
        </w:rPr>
        <w:t xml:space="preserve">Kadı </w:t>
      </w:r>
      <w:proofErr w:type="spellStart"/>
      <w:r w:rsidRPr="00493945">
        <w:rPr>
          <w:sz w:val="20"/>
          <w:szCs w:val="20"/>
        </w:rPr>
        <w:t>Burhaneddin</w:t>
      </w:r>
      <w:proofErr w:type="spellEnd"/>
      <w:r w:rsidRPr="00493945">
        <w:rPr>
          <w:sz w:val="20"/>
          <w:szCs w:val="20"/>
        </w:rPr>
        <w:t xml:space="preserve"> şiirlerinde ağırlıklı olarak beşeri aşkı işlemiştir. (</w:t>
      </w:r>
      <w:r w:rsidR="00653A58">
        <w:rPr>
          <w:sz w:val="20"/>
          <w:szCs w:val="20"/>
        </w:rPr>
        <w:t>D</w:t>
      </w:r>
      <w:r w:rsidRPr="00493945">
        <w:rPr>
          <w:sz w:val="20"/>
          <w:szCs w:val="20"/>
        </w:rPr>
        <w:t xml:space="preserve"> )</w:t>
      </w:r>
    </w:p>
    <w:p w:rsidR="00EE026E" w:rsidRPr="00493945" w:rsidRDefault="00EE026E" w:rsidP="00EE026E">
      <w:pPr>
        <w:pStyle w:val="ListeParagraf"/>
        <w:numPr>
          <w:ilvl w:val="0"/>
          <w:numId w:val="7"/>
        </w:numPr>
        <w:rPr>
          <w:sz w:val="20"/>
          <w:szCs w:val="20"/>
        </w:rPr>
      </w:pPr>
      <w:r w:rsidRPr="00493945">
        <w:rPr>
          <w:sz w:val="20"/>
          <w:szCs w:val="20"/>
        </w:rPr>
        <w:t>İlahiler genellikle dörtlükler halinde ve yedili, sekizli, bazen de on birli hece ölçüsü ile yazılır.(</w:t>
      </w:r>
      <w:r w:rsidR="002A3B9D">
        <w:rPr>
          <w:sz w:val="20"/>
          <w:szCs w:val="20"/>
        </w:rPr>
        <w:t>D</w:t>
      </w:r>
      <w:r w:rsidRPr="00493945">
        <w:rPr>
          <w:sz w:val="20"/>
          <w:szCs w:val="20"/>
        </w:rPr>
        <w:t xml:space="preserve"> )</w:t>
      </w:r>
    </w:p>
    <w:p w:rsidR="00EE026E" w:rsidRPr="00493945" w:rsidRDefault="00EE026E" w:rsidP="009A0EC5">
      <w:pPr>
        <w:pStyle w:val="ListeParagraf"/>
        <w:numPr>
          <w:ilvl w:val="0"/>
          <w:numId w:val="7"/>
        </w:numPr>
        <w:rPr>
          <w:sz w:val="20"/>
          <w:szCs w:val="20"/>
        </w:rPr>
      </w:pPr>
      <w:r w:rsidRPr="00493945">
        <w:rPr>
          <w:sz w:val="20"/>
          <w:szCs w:val="20"/>
        </w:rPr>
        <w:t xml:space="preserve">Dini tasavvufi Türk şiirinin öncüsü olan Yunus Emre’nin ilahileri geniş halk kitleleri tarafından asırlarca sevilerek okunup dinlenmiştir. ( </w:t>
      </w:r>
      <w:r w:rsidR="002A3B9D">
        <w:rPr>
          <w:sz w:val="20"/>
          <w:szCs w:val="20"/>
        </w:rPr>
        <w:t>D</w:t>
      </w:r>
      <w:r w:rsidRPr="00493945">
        <w:rPr>
          <w:sz w:val="20"/>
          <w:szCs w:val="20"/>
        </w:rPr>
        <w:t xml:space="preserve"> )</w:t>
      </w:r>
    </w:p>
    <w:p w:rsidR="009A0EC5" w:rsidRPr="00493945" w:rsidRDefault="00EE026E" w:rsidP="00EE026E">
      <w:pPr>
        <w:numPr>
          <w:ilvl w:val="0"/>
          <w:numId w:val="2"/>
        </w:numPr>
        <w:spacing w:after="0" w:line="360" w:lineRule="auto"/>
        <w:rPr>
          <w:b/>
          <w:i/>
          <w:sz w:val="20"/>
          <w:szCs w:val="20"/>
        </w:rPr>
      </w:pPr>
      <w:r w:rsidRPr="00493945">
        <w:rPr>
          <w:rFonts w:eastAsia="Times New Roman" w:cs="Times New Roman"/>
          <w:sz w:val="20"/>
          <w:szCs w:val="20"/>
        </w:rPr>
        <w:t xml:space="preserve">Battal Gazi, </w:t>
      </w:r>
      <w:proofErr w:type="spellStart"/>
      <w:r w:rsidRPr="00493945">
        <w:rPr>
          <w:rFonts w:eastAsia="Times New Roman" w:cs="Times New Roman"/>
          <w:sz w:val="20"/>
          <w:szCs w:val="20"/>
        </w:rPr>
        <w:t>İslamın</w:t>
      </w:r>
      <w:proofErr w:type="spellEnd"/>
      <w:r w:rsidRPr="00493945">
        <w:rPr>
          <w:rFonts w:eastAsia="Times New Roman" w:cs="Times New Roman"/>
          <w:sz w:val="20"/>
          <w:szCs w:val="20"/>
        </w:rPr>
        <w:t xml:space="preserve"> bütün emirlerini ahlâkını, </w:t>
      </w:r>
      <w:proofErr w:type="spellStart"/>
      <w:r w:rsidRPr="00493945">
        <w:rPr>
          <w:rFonts w:eastAsia="Times New Roman" w:cs="Times New Roman"/>
          <w:sz w:val="20"/>
          <w:szCs w:val="20"/>
        </w:rPr>
        <w:t>adâlet</w:t>
      </w:r>
      <w:proofErr w:type="spellEnd"/>
      <w:r w:rsidRPr="00493945">
        <w:rPr>
          <w:rFonts w:eastAsia="Times New Roman" w:cs="Times New Roman"/>
          <w:sz w:val="20"/>
          <w:szCs w:val="20"/>
        </w:rPr>
        <w:t>, şefkat, insaniyet hükümlerini yerine getirir. Zayıfı, düşkünü kadını öldürmez, asla şarap içmez, harama bulaşmaz. İslam ilimlerini ve diğer dinleri oldukça iyi bilir. Dürüst, adaletli, alçak gönüllüdür. Tam bir Müslüman hayatı sürdürür. Derin bir manevi aşkı vardır.</w:t>
      </w:r>
      <w:r w:rsidRPr="00493945">
        <w:rPr>
          <w:rFonts w:eastAsia="Times New Roman" w:cs="Times New Roman"/>
          <w:sz w:val="20"/>
          <w:szCs w:val="20"/>
        </w:rPr>
        <w:br/>
      </w:r>
      <w:r w:rsidRPr="00493945">
        <w:rPr>
          <w:rFonts w:eastAsia="Times New Roman" w:cs="Times New Roman"/>
          <w:bCs/>
          <w:sz w:val="20"/>
          <w:szCs w:val="20"/>
        </w:rPr>
        <w:t xml:space="preserve">Battal Gazi de savaş İslam için yapılmaktadır. Oğuz Kağan Destanında ise bireysel kahramanlık ön plandadır.  Her ikisi, de kahramanlık temasını </w:t>
      </w:r>
      <w:proofErr w:type="gramStart"/>
      <w:r w:rsidRPr="00493945">
        <w:rPr>
          <w:rFonts w:eastAsia="Times New Roman" w:cs="Times New Roman"/>
          <w:bCs/>
          <w:sz w:val="20"/>
          <w:szCs w:val="20"/>
        </w:rPr>
        <w:t>işlemişlerdir.Metnin</w:t>
      </w:r>
      <w:proofErr w:type="gramEnd"/>
      <w:r w:rsidRPr="00493945">
        <w:rPr>
          <w:rFonts w:eastAsia="Times New Roman" w:cs="Times New Roman"/>
          <w:bCs/>
          <w:sz w:val="20"/>
          <w:szCs w:val="20"/>
        </w:rPr>
        <w:t xml:space="preserve"> teması eserin yazıldığı dönemin özelliklerini yansıtmaktadır. Temanın işlendiği zamanda </w:t>
      </w:r>
      <w:proofErr w:type="spellStart"/>
      <w:r w:rsidRPr="00493945">
        <w:rPr>
          <w:rFonts w:eastAsia="Times New Roman" w:cs="Times New Roman"/>
          <w:bCs/>
          <w:sz w:val="20"/>
          <w:szCs w:val="20"/>
        </w:rPr>
        <w:t>Anadoluda</w:t>
      </w:r>
      <w:proofErr w:type="spellEnd"/>
      <w:r w:rsidRPr="00493945">
        <w:rPr>
          <w:rFonts w:eastAsia="Times New Roman" w:cs="Times New Roman"/>
          <w:bCs/>
          <w:sz w:val="20"/>
          <w:szCs w:val="20"/>
        </w:rPr>
        <w:t xml:space="preserve"> savaşlar yapılmaktadır.</w:t>
      </w:r>
      <w:r w:rsidRPr="00493945">
        <w:rPr>
          <w:b/>
          <w:i/>
          <w:sz w:val="20"/>
          <w:szCs w:val="20"/>
        </w:rPr>
        <w:t xml:space="preserve">  </w:t>
      </w:r>
      <w:proofErr w:type="spellStart"/>
      <w:proofErr w:type="gramStart"/>
      <w:r w:rsidRPr="00493945">
        <w:rPr>
          <w:rFonts w:eastAsia="Times New Roman" w:cs="Times New Roman"/>
          <w:bCs/>
          <w:sz w:val="20"/>
          <w:szCs w:val="20"/>
        </w:rPr>
        <w:t>Battalname</w:t>
      </w:r>
      <w:proofErr w:type="spellEnd"/>
      <w:r w:rsidRPr="00493945">
        <w:rPr>
          <w:rFonts w:eastAsia="Times New Roman" w:cs="Times New Roman"/>
          <w:bCs/>
          <w:sz w:val="20"/>
          <w:szCs w:val="20"/>
        </w:rPr>
        <w:t xml:space="preserve"> , bazı</w:t>
      </w:r>
      <w:proofErr w:type="gramEnd"/>
      <w:r w:rsidRPr="00493945">
        <w:rPr>
          <w:rFonts w:eastAsia="Times New Roman" w:cs="Times New Roman"/>
          <w:bCs/>
          <w:sz w:val="20"/>
          <w:szCs w:val="20"/>
        </w:rPr>
        <w:t xml:space="preserve"> olağanüstülüklerin işlenmesi yönüyle destan özelliği gösterir. Olay örgüsü, kişi </w:t>
      </w:r>
      <w:proofErr w:type="gramStart"/>
      <w:r w:rsidRPr="00493945">
        <w:rPr>
          <w:rFonts w:eastAsia="Times New Roman" w:cs="Times New Roman"/>
          <w:bCs/>
          <w:sz w:val="20"/>
          <w:szCs w:val="20"/>
        </w:rPr>
        <w:t>mekan</w:t>
      </w:r>
      <w:proofErr w:type="gramEnd"/>
      <w:r w:rsidRPr="00493945">
        <w:rPr>
          <w:rFonts w:eastAsia="Times New Roman" w:cs="Times New Roman"/>
          <w:bCs/>
          <w:sz w:val="20"/>
          <w:szCs w:val="20"/>
        </w:rPr>
        <w:t xml:space="preserve"> ve bir anlatıcının olması yönüyle günümüz hikayelerinin özelliklerini yansıtır.</w:t>
      </w:r>
      <w:r w:rsidR="002A3B9D">
        <w:rPr>
          <w:rFonts w:eastAsia="Times New Roman" w:cs="Times New Roman"/>
          <w:bCs/>
          <w:sz w:val="20"/>
          <w:szCs w:val="20"/>
        </w:rPr>
        <w:t xml:space="preserve"> (10)</w:t>
      </w:r>
    </w:p>
    <w:p w:rsidR="00EE026E" w:rsidRPr="00493945" w:rsidRDefault="009A0EC5" w:rsidP="00EE026E">
      <w:pPr>
        <w:numPr>
          <w:ilvl w:val="0"/>
          <w:numId w:val="2"/>
        </w:numPr>
        <w:spacing w:after="0" w:line="360" w:lineRule="auto"/>
        <w:rPr>
          <w:b/>
          <w:i/>
          <w:sz w:val="20"/>
          <w:szCs w:val="20"/>
        </w:rPr>
      </w:pPr>
      <w:r w:rsidRPr="00493945">
        <w:rPr>
          <w:rFonts w:eastAsia="Times New Roman" w:cs="Times New Roman"/>
          <w:bCs/>
          <w:sz w:val="20"/>
          <w:szCs w:val="20"/>
        </w:rPr>
        <w:t xml:space="preserve">Dede Korkut </w:t>
      </w:r>
      <w:proofErr w:type="gramStart"/>
      <w:r w:rsidRPr="00493945">
        <w:rPr>
          <w:rFonts w:eastAsia="Times New Roman" w:cs="Times New Roman"/>
          <w:bCs/>
          <w:sz w:val="20"/>
          <w:szCs w:val="20"/>
        </w:rPr>
        <w:t>Hikayeleri</w:t>
      </w:r>
      <w:proofErr w:type="gramEnd"/>
      <w:r w:rsidRPr="00493945">
        <w:rPr>
          <w:rFonts w:eastAsia="Times New Roman" w:cs="Times New Roman"/>
          <w:bCs/>
          <w:sz w:val="20"/>
          <w:szCs w:val="20"/>
        </w:rPr>
        <w:t xml:space="preserve">, Türk ruhuna, Türk düşüncesine, Türk kültürüne ve hayat tarzına ışık tutan en açık belgelerdir. Türk milletinin birlik ve beraberliğini, milli dayanışmayı öne çıkarır. Bu </w:t>
      </w:r>
      <w:proofErr w:type="gramStart"/>
      <w:r w:rsidRPr="00493945">
        <w:rPr>
          <w:rFonts w:eastAsia="Times New Roman" w:cs="Times New Roman"/>
          <w:bCs/>
          <w:sz w:val="20"/>
          <w:szCs w:val="20"/>
        </w:rPr>
        <w:t>hikayeler</w:t>
      </w:r>
      <w:proofErr w:type="gramEnd"/>
      <w:r w:rsidRPr="00493945">
        <w:rPr>
          <w:rFonts w:eastAsia="Times New Roman" w:cs="Times New Roman"/>
          <w:bCs/>
          <w:sz w:val="20"/>
          <w:szCs w:val="20"/>
        </w:rPr>
        <w:t xml:space="preserve">, Türkçenin canlı ve doğal anlatım güzelliğini gösteren hikayelerdir. Destandan halk hikayeciliğine geçiş dönemi </w:t>
      </w:r>
      <w:proofErr w:type="gramStart"/>
      <w:r w:rsidRPr="00493945">
        <w:rPr>
          <w:rFonts w:eastAsia="Times New Roman" w:cs="Times New Roman"/>
          <w:bCs/>
          <w:sz w:val="20"/>
          <w:szCs w:val="20"/>
        </w:rPr>
        <w:t>eserlerimizdendir.Bu</w:t>
      </w:r>
      <w:proofErr w:type="gramEnd"/>
      <w:r w:rsidRPr="00493945">
        <w:rPr>
          <w:rFonts w:eastAsia="Times New Roman" w:cs="Times New Roman"/>
          <w:bCs/>
          <w:sz w:val="20"/>
          <w:szCs w:val="20"/>
        </w:rPr>
        <w:t xml:space="preserve"> hikayelerin kahramanları iyiliği ve doğruluğu öğütler. Bu eser Oğuz Türklerinin inanışlarını, yaşayışlarını</w:t>
      </w:r>
      <w:r w:rsidR="00823341" w:rsidRPr="00493945">
        <w:rPr>
          <w:rFonts w:eastAsia="Times New Roman" w:cs="Times New Roman"/>
          <w:bCs/>
          <w:sz w:val="20"/>
          <w:szCs w:val="20"/>
        </w:rPr>
        <w:t>, gelenek ve göreneklerini, yiğitliklerini ve sağlam karakteri ve ahlakını, ruh enginliğini, saf, arı-duru bir Türkçe ile dile getirir.</w:t>
      </w:r>
      <w:r w:rsidR="002A3B9D" w:rsidRPr="002A3B9D">
        <w:rPr>
          <w:rFonts w:eastAsia="Times New Roman" w:cs="Times New Roman"/>
          <w:bCs/>
          <w:sz w:val="20"/>
          <w:szCs w:val="20"/>
        </w:rPr>
        <w:t xml:space="preserve"> </w:t>
      </w:r>
      <w:r w:rsidR="002A3B9D">
        <w:rPr>
          <w:rFonts w:eastAsia="Times New Roman" w:cs="Times New Roman"/>
          <w:bCs/>
          <w:sz w:val="20"/>
          <w:szCs w:val="20"/>
        </w:rPr>
        <w:t>(10)</w:t>
      </w:r>
      <w:r w:rsidR="00EE026E" w:rsidRPr="00493945">
        <w:rPr>
          <w:rFonts w:eastAsia="Times New Roman" w:cs="Times New Roman"/>
          <w:bCs/>
          <w:sz w:val="20"/>
          <w:szCs w:val="20"/>
        </w:rPr>
        <w:br/>
      </w:r>
    </w:p>
    <w:p w:rsidR="00EA6FA2" w:rsidRPr="00493945" w:rsidRDefault="00EA6FA2" w:rsidP="00EA6FA2">
      <w:pPr>
        <w:rPr>
          <w:rFonts w:eastAsia="Times New Roman" w:cs="Times New Roman"/>
          <w:b/>
          <w:sz w:val="20"/>
          <w:szCs w:val="20"/>
        </w:rPr>
      </w:pPr>
    </w:p>
    <w:p w:rsidR="00AB5708" w:rsidRPr="00493945" w:rsidRDefault="00AB5708">
      <w:pPr>
        <w:rPr>
          <w:sz w:val="20"/>
          <w:szCs w:val="20"/>
        </w:rPr>
      </w:pPr>
    </w:p>
    <w:sectPr w:rsidR="00AB5708" w:rsidRPr="00493945" w:rsidSect="00EA6FA2">
      <w:headerReference w:type="even" r:id="rId7"/>
      <w:headerReference w:type="default" r:id="rId8"/>
      <w:footerReference w:type="even" r:id="rId9"/>
      <w:footerReference w:type="default" r:id="rId10"/>
      <w:headerReference w:type="first" r:id="rId11"/>
      <w:footerReference w:type="first" r:id="rId12"/>
      <w:pgSz w:w="11906" w:h="16838"/>
      <w:pgMar w:top="993" w:right="849"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2E0" w:rsidRDefault="00BF02E0" w:rsidP="00780B3E">
      <w:pPr>
        <w:spacing w:after="0" w:line="240" w:lineRule="auto"/>
      </w:pPr>
      <w:r>
        <w:separator/>
      </w:r>
    </w:p>
  </w:endnote>
  <w:endnote w:type="continuationSeparator" w:id="0">
    <w:p w:rsidR="00BF02E0" w:rsidRDefault="00BF02E0" w:rsidP="00780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3E" w:rsidRDefault="00780B3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3E" w:rsidRDefault="00780B3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3E" w:rsidRDefault="00780B3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2E0" w:rsidRDefault="00BF02E0" w:rsidP="00780B3E">
      <w:pPr>
        <w:spacing w:after="0" w:line="240" w:lineRule="auto"/>
      </w:pPr>
      <w:r>
        <w:separator/>
      </w:r>
    </w:p>
  </w:footnote>
  <w:footnote w:type="continuationSeparator" w:id="0">
    <w:p w:rsidR="00BF02E0" w:rsidRDefault="00BF02E0" w:rsidP="00780B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3E" w:rsidRDefault="00780B3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83079" o:spid="_x0000_s7170" type="#_x0000_t136" style="position:absolute;margin-left:0;margin-top:0;width:603.05pt;height:106.4pt;rotation:315;z-index:-251654144;mso-position-horizontal:center;mso-position-horizontal-relative:margin;mso-position-vertical:center;mso-position-vertical-relative:margin" o:allowincell="f" fillcolor="#5a5a5a [2109]" stroked="f">
          <v:fill opacity=".5"/>
          <v:textpath style="font-family:&quot;Calibri&quot;;font-size:1pt" string="edebiyatsultani.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3E" w:rsidRDefault="00780B3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83080" o:spid="_x0000_s7171" type="#_x0000_t136" style="position:absolute;margin-left:0;margin-top:0;width:603.05pt;height:106.4pt;rotation:315;z-index:-251652096;mso-position-horizontal:center;mso-position-horizontal-relative:margin;mso-position-vertical:center;mso-position-vertical-relative:margin" o:allowincell="f" fillcolor="#5a5a5a [2109]" stroked="f">
          <v:fill opacity=".5"/>
          <v:textpath style="font-family:&quot;Calibri&quot;;font-size:1pt" string="edebiyatsultani.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3E" w:rsidRDefault="00780B3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83078" o:spid="_x0000_s7169" type="#_x0000_t136" style="position:absolute;margin-left:0;margin-top:0;width:603.05pt;height:106.4pt;rotation:315;z-index:-251656192;mso-position-horizontal:center;mso-position-horizontal-relative:margin;mso-position-vertical:center;mso-position-vertical-relative:margin" o:allowincell="f" fillcolor="#5a5a5a [2109]" stroked="f">
          <v:fill opacity=".5"/>
          <v:textpath style="font-family:&quot;Calibri&quot;;font-size:1pt" string="edebiyatsultani.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C27"/>
    <w:multiLevelType w:val="hybridMultilevel"/>
    <w:tmpl w:val="CCEAB406"/>
    <w:lvl w:ilvl="0" w:tplc="DC58A156">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E52CA6"/>
    <w:multiLevelType w:val="hybridMultilevel"/>
    <w:tmpl w:val="254E65EE"/>
    <w:lvl w:ilvl="0" w:tplc="E3D61846">
      <w:start w:val="1"/>
      <w:numFmt w:val="lowerLetter"/>
      <w:lvlText w:val="%1."/>
      <w:lvlJc w:val="left"/>
      <w:pPr>
        <w:ind w:left="720" w:hanging="360"/>
      </w:pPr>
      <w:rPr>
        <w:rFonts w:hint="default"/>
        <w:b w:val="0"/>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6506FE"/>
    <w:multiLevelType w:val="hybridMultilevel"/>
    <w:tmpl w:val="4A5296F2"/>
    <w:lvl w:ilvl="0" w:tplc="52CCC8CA">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5532A60"/>
    <w:multiLevelType w:val="hybridMultilevel"/>
    <w:tmpl w:val="74402CC4"/>
    <w:lvl w:ilvl="0" w:tplc="D78A6F80">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73560F2"/>
    <w:multiLevelType w:val="hybridMultilevel"/>
    <w:tmpl w:val="90D252A8"/>
    <w:lvl w:ilvl="0" w:tplc="8342DE54">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F9B21A0"/>
    <w:multiLevelType w:val="hybridMultilevel"/>
    <w:tmpl w:val="90D252A8"/>
    <w:lvl w:ilvl="0" w:tplc="8342DE54">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F8B5121"/>
    <w:multiLevelType w:val="hybridMultilevel"/>
    <w:tmpl w:val="0372A746"/>
    <w:lvl w:ilvl="0" w:tplc="97FE617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useFELayout/>
  </w:compat>
  <w:rsids>
    <w:rsidRoot w:val="00EA6FA2"/>
    <w:rsid w:val="00255DE1"/>
    <w:rsid w:val="002A3B9D"/>
    <w:rsid w:val="003E3591"/>
    <w:rsid w:val="00493945"/>
    <w:rsid w:val="004F18D2"/>
    <w:rsid w:val="005D6724"/>
    <w:rsid w:val="00653A58"/>
    <w:rsid w:val="00776C0E"/>
    <w:rsid w:val="00780B3E"/>
    <w:rsid w:val="007C4B52"/>
    <w:rsid w:val="00823341"/>
    <w:rsid w:val="009A0EC5"/>
    <w:rsid w:val="009E6352"/>
    <w:rsid w:val="00A0790D"/>
    <w:rsid w:val="00AB5708"/>
    <w:rsid w:val="00BF02E0"/>
    <w:rsid w:val="00C817D9"/>
    <w:rsid w:val="00EA6FA2"/>
    <w:rsid w:val="00EE026E"/>
    <w:rsid w:val="00EE52E9"/>
    <w:rsid w:val="00F254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A6FA2"/>
    <w:pPr>
      <w:spacing w:after="0" w:line="240" w:lineRule="auto"/>
      <w:jc w:val="center"/>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EA6FA2"/>
    <w:rPr>
      <w:rFonts w:ascii="Times New Roman" w:eastAsia="Times New Roman" w:hAnsi="Times New Roman" w:cs="Times New Roman"/>
      <w:sz w:val="24"/>
      <w:szCs w:val="24"/>
    </w:rPr>
  </w:style>
  <w:style w:type="table" w:styleId="TabloKlavuzu">
    <w:name w:val="Table Grid"/>
    <w:basedOn w:val="NormalTablo"/>
    <w:rsid w:val="00EA6F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E6352"/>
    <w:pPr>
      <w:ind w:left="720"/>
      <w:contextualSpacing/>
    </w:pPr>
    <w:rPr>
      <w:rFonts w:eastAsiaTheme="minorHAnsi"/>
      <w:lang w:eastAsia="en-US"/>
    </w:rPr>
  </w:style>
  <w:style w:type="paragraph" w:styleId="AralkYok">
    <w:name w:val="No Spacing"/>
    <w:uiPriority w:val="1"/>
    <w:qFormat/>
    <w:rsid w:val="00A0790D"/>
    <w:pPr>
      <w:spacing w:after="0" w:line="240" w:lineRule="auto"/>
    </w:pPr>
  </w:style>
  <w:style w:type="paragraph" w:styleId="stbilgi">
    <w:name w:val="header"/>
    <w:basedOn w:val="Normal"/>
    <w:link w:val="stbilgiChar"/>
    <w:uiPriority w:val="99"/>
    <w:semiHidden/>
    <w:unhideWhenUsed/>
    <w:rsid w:val="00780B3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0B3E"/>
  </w:style>
  <w:style w:type="paragraph" w:styleId="Altbilgi">
    <w:name w:val="footer"/>
    <w:basedOn w:val="Normal"/>
    <w:link w:val="AltbilgiChar"/>
    <w:uiPriority w:val="99"/>
    <w:semiHidden/>
    <w:unhideWhenUsed/>
    <w:rsid w:val="00780B3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80B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1178</Words>
  <Characters>6720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efe</cp:lastModifiedBy>
  <cp:revision>9</cp:revision>
  <cp:lastPrinted>2014-03-20T20:18:00Z</cp:lastPrinted>
  <dcterms:created xsi:type="dcterms:W3CDTF">2014-03-15T13:11:00Z</dcterms:created>
  <dcterms:modified xsi:type="dcterms:W3CDTF">2017-03-15T13:32:00Z</dcterms:modified>
</cp:coreProperties>
</file>