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5114" w14:textId="506487D7" w:rsidR="0031298B" w:rsidRPr="002C210A" w:rsidRDefault="00601860" w:rsidP="0031298B">
      <w:pPr>
        <w:rPr>
          <w:rFonts w:ascii="Palatino Linotype" w:hAnsi="Palatino Linotype" w:cstheme="minorHAnsi"/>
          <w:b/>
          <w:bCs/>
          <w:color w:val="0070C0"/>
          <w:sz w:val="18"/>
          <w:szCs w:val="18"/>
        </w:rPr>
      </w:pPr>
      <w:r w:rsidRPr="002C210A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 xml:space="preserve">İSİM TAMLAMALARI ETKİNLİKLERİ </w:t>
      </w:r>
      <w:r w:rsidR="00606BFC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>2</w:t>
      </w:r>
      <w:r w:rsidR="0031298B" w:rsidRPr="002C210A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 xml:space="preserve">                 </w:t>
      </w:r>
      <w:r w:rsidR="0031298B" w:rsidRPr="002C210A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ab/>
      </w:r>
      <w:r w:rsidR="00AA59FB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 xml:space="preserve">                                                   edebiyatsultani.com</w:t>
      </w:r>
      <w:r w:rsidR="0031298B" w:rsidRPr="002C210A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ab/>
        <w:t xml:space="preserve">                </w:t>
      </w:r>
      <w:r w:rsidR="0031298B" w:rsidRPr="002C210A">
        <w:rPr>
          <w:rFonts w:ascii="Palatino Linotype" w:hAnsi="Palatino Linotype" w:cstheme="minorHAnsi"/>
          <w:b/>
          <w:bCs/>
          <w:color w:val="385623" w:themeColor="accent6" w:themeShade="80"/>
          <w:sz w:val="18"/>
          <w:szCs w:val="18"/>
        </w:rPr>
        <w:t xml:space="preserve"> </w:t>
      </w:r>
    </w:p>
    <w:p w14:paraId="4B361ADF" w14:textId="559F6D68" w:rsidR="0031298B" w:rsidRPr="002C210A" w:rsidRDefault="0031298B" w:rsidP="0031298B">
      <w:pPr>
        <w:rPr>
          <w:rFonts w:ascii="Palatino Linotype" w:hAnsi="Palatino Linotype" w:cstheme="minorHAnsi"/>
          <w:b/>
          <w:bCs/>
          <w:color w:val="7030A0"/>
          <w:sz w:val="18"/>
          <w:szCs w:val="18"/>
        </w:rPr>
      </w:pPr>
      <w:r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>1.ETKİNLİK</w:t>
      </w:r>
      <w:r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br/>
        <w:t xml:space="preserve">Aşağıdaki cümlelerde geçen </w:t>
      </w:r>
      <w:r w:rsidR="00A85105"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 xml:space="preserve">altı çizili </w:t>
      </w:r>
      <w:r w:rsidR="00601860"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>isim tamlamaların</w:t>
      </w:r>
      <w:r w:rsidR="00A85105"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>ın türünün karşısına √ işareti koyunuz.</w:t>
      </w: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399"/>
        <w:gridCol w:w="5997"/>
        <w:gridCol w:w="1126"/>
        <w:gridCol w:w="1126"/>
        <w:gridCol w:w="1134"/>
      </w:tblGrid>
      <w:tr w:rsidR="002C210A" w:rsidRPr="002C210A" w14:paraId="5CFAFA12" w14:textId="77777777" w:rsidTr="008710BE">
        <w:tc>
          <w:tcPr>
            <w:tcW w:w="399" w:type="dxa"/>
          </w:tcPr>
          <w:p w14:paraId="45FF24F2" w14:textId="77777777" w:rsidR="002C210A" w:rsidRPr="002C210A" w:rsidRDefault="002C210A" w:rsidP="006A4F70">
            <w:pPr>
              <w:spacing w:line="24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6123" w:type="dxa"/>
          </w:tcPr>
          <w:p w14:paraId="68392D41" w14:textId="77777777" w:rsidR="002C210A" w:rsidRPr="002C210A" w:rsidRDefault="002C210A" w:rsidP="006A4F7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48A128B" w14:textId="57ED501E" w:rsidR="002C210A" w:rsidRPr="002C210A" w:rsidRDefault="002C210A" w:rsidP="006A4F70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  <w:t>Belirtisiz İsim Tamlaması</w:t>
            </w:r>
          </w:p>
        </w:tc>
        <w:tc>
          <w:tcPr>
            <w:tcW w:w="1126" w:type="dxa"/>
          </w:tcPr>
          <w:p w14:paraId="6FF648F7" w14:textId="4CB321BA" w:rsidR="002C210A" w:rsidRPr="002C210A" w:rsidRDefault="002C210A" w:rsidP="006A4F70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  <w:t>Belirtili İsim Tamlaması</w:t>
            </w:r>
          </w:p>
        </w:tc>
        <w:tc>
          <w:tcPr>
            <w:tcW w:w="1134" w:type="dxa"/>
          </w:tcPr>
          <w:p w14:paraId="565A3047" w14:textId="6320B833" w:rsidR="002C210A" w:rsidRPr="002C210A" w:rsidRDefault="002C210A" w:rsidP="006A4F70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  <w:t>Zincirleme İsim Tamlaması</w:t>
            </w:r>
          </w:p>
        </w:tc>
      </w:tr>
      <w:tr w:rsidR="002C210A" w:rsidRPr="002C210A" w14:paraId="5241ED21" w14:textId="6CF0448C" w:rsidTr="008710BE">
        <w:tc>
          <w:tcPr>
            <w:tcW w:w="399" w:type="dxa"/>
          </w:tcPr>
          <w:p w14:paraId="75B1B619" w14:textId="77777777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6123" w:type="dxa"/>
          </w:tcPr>
          <w:p w14:paraId="3DA3DC29" w14:textId="1C057F1C" w:rsidR="002C210A" w:rsidRPr="002C210A" w:rsidRDefault="002C210A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Nostalji, günümüzde </w:t>
            </w:r>
            <w:r w:rsidRPr="0050122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bellek takıntısının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 en yaygın biçimlerinden birisi olarak karşımıza çıkmaktadır.</w:t>
            </w:r>
          </w:p>
        </w:tc>
        <w:tc>
          <w:tcPr>
            <w:tcW w:w="1000" w:type="dxa"/>
          </w:tcPr>
          <w:p w14:paraId="32B5DBD8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B96D229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82A6AB" w14:textId="657B05B5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210A" w:rsidRPr="002C210A" w14:paraId="2357B7C3" w14:textId="2740D90C" w:rsidTr="008710BE">
        <w:tc>
          <w:tcPr>
            <w:tcW w:w="399" w:type="dxa"/>
          </w:tcPr>
          <w:p w14:paraId="4632FBD5" w14:textId="77777777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6123" w:type="dxa"/>
          </w:tcPr>
          <w:p w14:paraId="2CF3E2FC" w14:textId="5074C5A0" w:rsidR="002C210A" w:rsidRPr="002C210A" w:rsidRDefault="0050122E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Günümüzde nostalji ya da </w:t>
            </w:r>
            <w:r w:rsidRPr="0050122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geçmiş özleminin</w:t>
            </w:r>
            <w:r w:rsidRPr="0050122E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çocukluğun özlenmesine indirgendiği dile getiriliyor.</w:t>
            </w:r>
          </w:p>
        </w:tc>
        <w:tc>
          <w:tcPr>
            <w:tcW w:w="1000" w:type="dxa"/>
          </w:tcPr>
          <w:p w14:paraId="29E08CC7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3FB9D2D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D35C8D" w14:textId="24094DD5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210A" w:rsidRPr="002C210A" w14:paraId="693FB9B2" w14:textId="30927A18" w:rsidTr="008710BE">
        <w:tc>
          <w:tcPr>
            <w:tcW w:w="399" w:type="dxa"/>
          </w:tcPr>
          <w:p w14:paraId="773181FD" w14:textId="77777777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6123" w:type="dxa"/>
          </w:tcPr>
          <w:p w14:paraId="4154B20F" w14:textId="4E747DF4" w:rsidR="002C210A" w:rsidRPr="002C210A" w:rsidRDefault="00A2193D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Çocukluk gündüz düşlerinde hayat sürer ve bu sürekli çocukluk sayesinde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geçmişin şiiri</w:t>
            </w:r>
            <w:r w:rsidRPr="00A2193D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yazılır. </w:t>
            </w:r>
          </w:p>
        </w:tc>
        <w:tc>
          <w:tcPr>
            <w:tcW w:w="1000" w:type="dxa"/>
          </w:tcPr>
          <w:p w14:paraId="68F2D27B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6E67D50F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62C1B5" w14:textId="36C9950D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210A" w:rsidRPr="002C210A" w14:paraId="7CD3C217" w14:textId="2DAE3889" w:rsidTr="008710BE">
        <w:tc>
          <w:tcPr>
            <w:tcW w:w="399" w:type="dxa"/>
          </w:tcPr>
          <w:p w14:paraId="4CC3D01C" w14:textId="77777777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6123" w:type="dxa"/>
          </w:tcPr>
          <w:p w14:paraId="0F1391F9" w14:textId="2E460A97" w:rsidR="002C210A" w:rsidRPr="002C210A" w:rsidRDefault="00A2193D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Bu sözlerin bir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romancının sözcükleriyle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 çok daha iyi anlaşılabileceğini sanıyorum. </w:t>
            </w:r>
          </w:p>
        </w:tc>
        <w:tc>
          <w:tcPr>
            <w:tcW w:w="1000" w:type="dxa"/>
          </w:tcPr>
          <w:p w14:paraId="7956D15E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25020C3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BBBC4F" w14:textId="2065894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210A" w:rsidRPr="002C210A" w14:paraId="24CE0693" w14:textId="3033E2B0" w:rsidTr="008710BE">
        <w:tc>
          <w:tcPr>
            <w:tcW w:w="399" w:type="dxa"/>
          </w:tcPr>
          <w:p w14:paraId="62C9D4E1" w14:textId="77777777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6123" w:type="dxa"/>
          </w:tcPr>
          <w:p w14:paraId="73F8A48F" w14:textId="068C986C" w:rsidR="002C210A" w:rsidRPr="002C210A" w:rsidRDefault="00A2193D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Doğduğumuz yerlerde, nesnelerin bizler daha seçim yapma zahmetini tanımadan gönlümüzü fethettiği yerlerde, dış dünyanın yalnızca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kişiliğimizin bir uzantısı</w:t>
            </w:r>
            <w:r w:rsidRPr="00A2193D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gibi göründüğü yerlerde hissettiğimiz rahatlık gibisi yoktur.</w:t>
            </w:r>
          </w:p>
        </w:tc>
        <w:tc>
          <w:tcPr>
            <w:tcW w:w="1000" w:type="dxa"/>
          </w:tcPr>
          <w:p w14:paraId="43CC5AF7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49581A5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8C586C" w14:textId="0705CCFC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210A" w:rsidRPr="002C210A" w14:paraId="392A0E1B" w14:textId="102902F3" w:rsidTr="008710BE">
        <w:tc>
          <w:tcPr>
            <w:tcW w:w="399" w:type="dxa"/>
          </w:tcPr>
          <w:p w14:paraId="0EDEFC5D" w14:textId="77777777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6123" w:type="dxa"/>
          </w:tcPr>
          <w:p w14:paraId="1B842FCA" w14:textId="2715F5D2" w:rsidR="002C210A" w:rsidRPr="002C210A" w:rsidRDefault="00A2193D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Türk nostalji filmleri geçmişe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toplumun çocukluk dönemi</w:t>
            </w:r>
            <w:r w:rsidRPr="00A2193D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olarak bakar.</w:t>
            </w:r>
          </w:p>
        </w:tc>
        <w:tc>
          <w:tcPr>
            <w:tcW w:w="1000" w:type="dxa"/>
          </w:tcPr>
          <w:p w14:paraId="22884A80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C7A73F4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62E458" w14:textId="769B3CDA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210A" w:rsidRPr="002C210A" w14:paraId="4688BCFB" w14:textId="3CDEC30F" w:rsidTr="008710BE">
        <w:tc>
          <w:tcPr>
            <w:tcW w:w="399" w:type="dxa"/>
          </w:tcPr>
          <w:p w14:paraId="1D6C04B7" w14:textId="77777777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6123" w:type="dxa"/>
          </w:tcPr>
          <w:p w14:paraId="53FDB154" w14:textId="6E67A2D1" w:rsidR="002C210A" w:rsidRPr="002C210A" w:rsidRDefault="00A2193D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Bir görme biçimi aynı zamanda bir görmeme biçimidir; bir hatırlama biçimi de aynı zamanda bir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unutma biçimidir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000" w:type="dxa"/>
          </w:tcPr>
          <w:p w14:paraId="229A81F4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E9872DB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DEE0A" w14:textId="40BF1BC0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210A" w:rsidRPr="002C210A" w14:paraId="504B755D" w14:textId="6AD1DC6F" w:rsidTr="008710BE">
        <w:tc>
          <w:tcPr>
            <w:tcW w:w="399" w:type="dxa"/>
          </w:tcPr>
          <w:p w14:paraId="06C6BE62" w14:textId="77777777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6123" w:type="dxa"/>
          </w:tcPr>
          <w:p w14:paraId="04DACC60" w14:textId="07B7E00F" w:rsidR="00A2193D" w:rsidRPr="002C210A" w:rsidRDefault="00A2193D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ellek bir bilgi kodlama, bilgi depolama ve bilgiyi stratejik biçimde bulup getirme sürecidir ve bu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sürecin her aşamasında</w:t>
            </w:r>
            <w:r w:rsidRPr="00A2193D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toplumsal, psikolojik ve tarihi etkiler söz konusudur.</w:t>
            </w:r>
          </w:p>
          <w:p w14:paraId="118256DF" w14:textId="11A23F57" w:rsidR="002C210A" w:rsidRPr="002C210A" w:rsidRDefault="002C210A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00" w:type="dxa"/>
          </w:tcPr>
          <w:p w14:paraId="47C66BA1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487F7046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027042" w14:textId="397B4128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210A" w:rsidRPr="002C210A" w14:paraId="6FA8C3CF" w14:textId="4899570A" w:rsidTr="008710BE">
        <w:tc>
          <w:tcPr>
            <w:tcW w:w="399" w:type="dxa"/>
          </w:tcPr>
          <w:p w14:paraId="0D7E4D51" w14:textId="176CAF7D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9</w:t>
            </w:r>
          </w:p>
        </w:tc>
        <w:tc>
          <w:tcPr>
            <w:tcW w:w="6123" w:type="dxa"/>
          </w:tcPr>
          <w:p w14:paraId="4168E1BC" w14:textId="030B0B62" w:rsidR="002C210A" w:rsidRPr="002C210A" w:rsidRDefault="001F06A4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1F06A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Bugünün acı gerçekleriyle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 yüzleşmek yerine, şanlı mazinin serinliğine sığınmak</w:t>
            </w:r>
          </w:p>
        </w:tc>
        <w:tc>
          <w:tcPr>
            <w:tcW w:w="1000" w:type="dxa"/>
          </w:tcPr>
          <w:p w14:paraId="2398043B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DBBB6E5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CE3EA" w14:textId="5C0317FA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C210A" w:rsidRPr="002C210A" w14:paraId="747714FA" w14:textId="2CB05436" w:rsidTr="008710BE">
        <w:tc>
          <w:tcPr>
            <w:tcW w:w="399" w:type="dxa"/>
          </w:tcPr>
          <w:p w14:paraId="386CC639" w14:textId="5167FF4B" w:rsidR="002C210A" w:rsidRPr="002C210A" w:rsidRDefault="002C210A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10</w:t>
            </w:r>
          </w:p>
        </w:tc>
        <w:tc>
          <w:tcPr>
            <w:tcW w:w="6123" w:type="dxa"/>
          </w:tcPr>
          <w:p w14:paraId="3FFD5372" w14:textId="569A9DF4" w:rsidR="002C210A" w:rsidRPr="002C210A" w:rsidRDefault="001F06A4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Kişi </w:t>
            </w:r>
            <w:r w:rsidRPr="001F06A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kendi</w:t>
            </w:r>
            <w:r w:rsidR="000618D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sinin</w:t>
            </w:r>
            <w:r w:rsidRPr="001F06A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 xml:space="preserve"> nostaljik dünyasını</w:t>
            </w:r>
            <w:r w:rsidRPr="001F06A4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ötekine sık sık anlatır; beklentisi ötekinin de bu dünyadan etkilenmesi, onun yaşadığı duyguları yaşaması yönündedir.</w:t>
            </w:r>
          </w:p>
        </w:tc>
        <w:tc>
          <w:tcPr>
            <w:tcW w:w="1000" w:type="dxa"/>
          </w:tcPr>
          <w:p w14:paraId="4F469160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943252B" w14:textId="77777777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B6B0C" w14:textId="256470AB" w:rsidR="002C210A" w:rsidRPr="002C210A" w:rsidRDefault="002C210A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0424B" w:rsidRPr="002C210A" w14:paraId="514B1EAA" w14:textId="77777777" w:rsidTr="008710BE">
        <w:tc>
          <w:tcPr>
            <w:tcW w:w="399" w:type="dxa"/>
          </w:tcPr>
          <w:p w14:paraId="0F8A7F80" w14:textId="17419CE6" w:rsidR="0090424B" w:rsidRPr="002C210A" w:rsidRDefault="0090424B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11</w:t>
            </w:r>
          </w:p>
        </w:tc>
        <w:tc>
          <w:tcPr>
            <w:tcW w:w="6123" w:type="dxa"/>
          </w:tcPr>
          <w:p w14:paraId="4F4A1C81" w14:textId="36FAA477" w:rsidR="0090424B" w:rsidRPr="002C210A" w:rsidRDefault="00916A49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>Mesele, geçmişe dönmek ve oradan kendimize bugün yoksun olduğumuz değerleri çıkarıp yapıştırmak değil, burada ve şimdide kalarak kendimizle yüzleşmek, "</w:t>
            </w:r>
            <w:r w:rsidRPr="00916A49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 xml:space="preserve">olmak </w:t>
            </w:r>
            <w:proofErr w:type="spellStart"/>
            <w:r w:rsidRPr="00916A49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cesareti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"ni</w:t>
            </w:r>
            <w:proofErr w:type="spellEnd"/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 gösterebilmektir. </w:t>
            </w:r>
          </w:p>
        </w:tc>
        <w:tc>
          <w:tcPr>
            <w:tcW w:w="1000" w:type="dxa"/>
          </w:tcPr>
          <w:p w14:paraId="693453E2" w14:textId="77777777" w:rsidR="0090424B" w:rsidRPr="002C210A" w:rsidRDefault="0090424B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782E8D5" w14:textId="77777777" w:rsidR="0090424B" w:rsidRPr="002C210A" w:rsidRDefault="0090424B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2B0428" w14:textId="77777777" w:rsidR="0090424B" w:rsidRPr="002C210A" w:rsidRDefault="0090424B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0424B" w:rsidRPr="002C210A" w14:paraId="27B5E7AF" w14:textId="77777777" w:rsidTr="008710BE">
        <w:tc>
          <w:tcPr>
            <w:tcW w:w="399" w:type="dxa"/>
          </w:tcPr>
          <w:p w14:paraId="282AFDF3" w14:textId="13A96F6A" w:rsidR="0090424B" w:rsidRPr="002C210A" w:rsidRDefault="0090424B" w:rsidP="009164F6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12</w:t>
            </w:r>
          </w:p>
        </w:tc>
        <w:tc>
          <w:tcPr>
            <w:tcW w:w="6123" w:type="dxa"/>
          </w:tcPr>
          <w:p w14:paraId="145D143E" w14:textId="0079CBB4" w:rsidR="0090424B" w:rsidRPr="002C210A" w:rsidRDefault="00916A49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İnsanın ve milletin ruhsal esenliği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, ne kadar acı verici de olsa, hakikatle yüzleşebilmektedir.</w:t>
            </w:r>
          </w:p>
        </w:tc>
        <w:tc>
          <w:tcPr>
            <w:tcW w:w="1000" w:type="dxa"/>
          </w:tcPr>
          <w:p w14:paraId="51DE5481" w14:textId="77777777" w:rsidR="0090424B" w:rsidRPr="002C210A" w:rsidRDefault="0090424B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95CCBBA" w14:textId="77777777" w:rsidR="0090424B" w:rsidRPr="002C210A" w:rsidRDefault="0090424B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089DE" w14:textId="77777777" w:rsidR="0090424B" w:rsidRPr="002C210A" w:rsidRDefault="0090424B" w:rsidP="008E78BC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0424B" w:rsidRPr="00916A49" w14:paraId="5D84A3D4" w14:textId="77777777" w:rsidTr="008710BE">
        <w:tc>
          <w:tcPr>
            <w:tcW w:w="399" w:type="dxa"/>
          </w:tcPr>
          <w:p w14:paraId="3C2BDBE3" w14:textId="0DE6D81B" w:rsidR="0090424B" w:rsidRPr="008710BE" w:rsidRDefault="0090424B" w:rsidP="00916A49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 w:rsidRPr="008710BE"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13</w:t>
            </w:r>
          </w:p>
        </w:tc>
        <w:tc>
          <w:tcPr>
            <w:tcW w:w="6123" w:type="dxa"/>
          </w:tcPr>
          <w:p w14:paraId="799F59BF" w14:textId="77F155E9" w:rsidR="0090424B" w:rsidRPr="00916A49" w:rsidRDefault="00916A49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Carl </w:t>
            </w:r>
            <w:proofErr w:type="spellStart"/>
            <w:r w:rsidRPr="00916A49">
              <w:rPr>
                <w:rFonts w:ascii="Palatino Linotype" w:hAnsi="Palatino Linotype"/>
                <w:sz w:val="18"/>
                <w:szCs w:val="18"/>
              </w:rPr>
              <w:t>Jung</w:t>
            </w:r>
            <w:proofErr w:type="spellEnd"/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, huzuru aradığı </w:t>
            </w:r>
            <w:r w:rsidRPr="00916A49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yolculuklarından birinde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, bir Kızılderili reisiyle oturur.</w:t>
            </w:r>
          </w:p>
        </w:tc>
        <w:tc>
          <w:tcPr>
            <w:tcW w:w="1000" w:type="dxa"/>
          </w:tcPr>
          <w:p w14:paraId="7142DCC2" w14:textId="77777777" w:rsidR="0090424B" w:rsidRPr="00916A49" w:rsidRDefault="0090424B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D1BFFBB" w14:textId="77777777" w:rsidR="0090424B" w:rsidRPr="00916A49" w:rsidRDefault="0090424B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2E6926" w14:textId="77777777" w:rsidR="0090424B" w:rsidRPr="00916A49" w:rsidRDefault="0090424B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0424B" w:rsidRPr="00916A49" w14:paraId="51971AC0" w14:textId="77777777" w:rsidTr="008710BE">
        <w:tc>
          <w:tcPr>
            <w:tcW w:w="399" w:type="dxa"/>
          </w:tcPr>
          <w:p w14:paraId="0D22C8CE" w14:textId="6D2792B7" w:rsidR="0090424B" w:rsidRPr="008710BE" w:rsidRDefault="0090424B" w:rsidP="00916A49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 w:rsidRPr="008710BE"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14</w:t>
            </w:r>
          </w:p>
        </w:tc>
        <w:tc>
          <w:tcPr>
            <w:tcW w:w="6123" w:type="dxa"/>
          </w:tcPr>
          <w:p w14:paraId="0A7E487A" w14:textId="2B99C14E" w:rsidR="0090424B" w:rsidRPr="00916A49" w:rsidRDefault="008710BE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Eski Mısırlılar mumyalama işlemi sırasında tüm organları (bu arada beyni de) çıkarırken, kalbi yerinde bırakırlarmış. Zira kalp, onlara göre </w:t>
            </w:r>
            <w:r w:rsidRPr="008710B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ruhun, aklın ve duygunun tahtıdır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000" w:type="dxa"/>
          </w:tcPr>
          <w:p w14:paraId="29AF284B" w14:textId="77777777" w:rsidR="0090424B" w:rsidRPr="00916A49" w:rsidRDefault="0090424B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FA99306" w14:textId="77777777" w:rsidR="0090424B" w:rsidRPr="00916A49" w:rsidRDefault="0090424B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7A157C" w14:textId="77777777" w:rsidR="0090424B" w:rsidRPr="00916A49" w:rsidRDefault="0090424B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0424B" w:rsidRPr="00916A49" w14:paraId="53FC8DEA" w14:textId="77777777" w:rsidTr="008710BE">
        <w:tc>
          <w:tcPr>
            <w:tcW w:w="399" w:type="dxa"/>
          </w:tcPr>
          <w:p w14:paraId="6423CF4D" w14:textId="4DA39865" w:rsidR="0090424B" w:rsidRPr="008710BE" w:rsidRDefault="0090424B" w:rsidP="00916A49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 w:rsidRPr="008710BE"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15</w:t>
            </w:r>
          </w:p>
        </w:tc>
        <w:tc>
          <w:tcPr>
            <w:tcW w:w="6123" w:type="dxa"/>
          </w:tcPr>
          <w:p w14:paraId="4CD4B72E" w14:textId="33B56915" w:rsidR="0090424B" w:rsidRPr="00916A49" w:rsidRDefault="008710BE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Son yıllarda yapılan çalışmalar kalbin düşündüğümüzden daha akıllı olduğunu gösteriyor. Kalp beyinden sinyal alıyor evet, ama kendisi de </w:t>
            </w:r>
            <w:proofErr w:type="spellStart"/>
            <w:r w:rsidRPr="008710B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vagus</w:t>
            </w:r>
            <w:proofErr w:type="spellEnd"/>
            <w:r w:rsidRPr="008710B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 xml:space="preserve"> siniri yoluyla</w:t>
            </w:r>
            <w:r w:rsidRPr="008710BE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beyne bilgi gönderiyor.</w:t>
            </w:r>
          </w:p>
        </w:tc>
        <w:tc>
          <w:tcPr>
            <w:tcW w:w="1000" w:type="dxa"/>
          </w:tcPr>
          <w:p w14:paraId="1784435E" w14:textId="77777777" w:rsidR="0090424B" w:rsidRPr="00916A49" w:rsidRDefault="0090424B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481936F4" w14:textId="77777777" w:rsidR="0090424B" w:rsidRPr="00916A49" w:rsidRDefault="0090424B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5E0543" w14:textId="77777777" w:rsidR="0090424B" w:rsidRPr="00916A49" w:rsidRDefault="0090424B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710BE" w:rsidRPr="00916A49" w14:paraId="0972A6E4" w14:textId="77777777" w:rsidTr="008710BE">
        <w:tc>
          <w:tcPr>
            <w:tcW w:w="399" w:type="dxa"/>
          </w:tcPr>
          <w:p w14:paraId="6A16E2D9" w14:textId="5BE74403" w:rsidR="008710BE" w:rsidRPr="008710BE" w:rsidRDefault="008710BE" w:rsidP="00916A49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16</w:t>
            </w:r>
          </w:p>
        </w:tc>
        <w:tc>
          <w:tcPr>
            <w:tcW w:w="6123" w:type="dxa"/>
          </w:tcPr>
          <w:p w14:paraId="0B099167" w14:textId="0361C96A" w:rsidR="008710BE" w:rsidRPr="00916A49" w:rsidRDefault="008710BE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Beyne gönderdiği sinyallerle </w:t>
            </w:r>
            <w:r w:rsidRPr="008710B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beynin entelektüel işlevleri</w:t>
            </w:r>
            <w:r w:rsidRPr="008710BE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yerine getiren bölümünü uyarabiliyor veya tamamen devre dışı bırakabiliyor.</w:t>
            </w:r>
          </w:p>
        </w:tc>
        <w:tc>
          <w:tcPr>
            <w:tcW w:w="1000" w:type="dxa"/>
          </w:tcPr>
          <w:p w14:paraId="091BC57B" w14:textId="77777777" w:rsidR="008710BE" w:rsidRPr="00916A49" w:rsidRDefault="008710BE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973C7D8" w14:textId="77777777" w:rsidR="008710BE" w:rsidRPr="00916A49" w:rsidRDefault="008710BE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C659E0" w14:textId="77777777" w:rsidR="008710BE" w:rsidRPr="00916A49" w:rsidRDefault="008710BE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A4F70" w:rsidRPr="00916A49" w14:paraId="6A4AC954" w14:textId="77777777" w:rsidTr="008710BE">
        <w:tc>
          <w:tcPr>
            <w:tcW w:w="399" w:type="dxa"/>
          </w:tcPr>
          <w:p w14:paraId="52482E78" w14:textId="0F1E6D1F" w:rsidR="006A4F70" w:rsidRDefault="006A4F70" w:rsidP="00916A49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17</w:t>
            </w:r>
          </w:p>
        </w:tc>
        <w:tc>
          <w:tcPr>
            <w:tcW w:w="6123" w:type="dxa"/>
          </w:tcPr>
          <w:p w14:paraId="362B8CDB" w14:textId="5C5B00DE" w:rsidR="006A4F70" w:rsidRPr="002914E5" w:rsidRDefault="002914E5" w:rsidP="002914E5">
            <w:pPr>
              <w:rPr>
                <w:rFonts w:ascii="Palatino Linotype" w:hAnsi="Palatino Linotype"/>
                <w:sz w:val="18"/>
                <w:szCs w:val="18"/>
              </w:rPr>
            </w:pPr>
            <w:r w:rsidRPr="002914E5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Çocukların hayatları</w:t>
            </w: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 ve onlara nasıl davranıldığı zaman içinde değişim gösterir. </w:t>
            </w:r>
          </w:p>
        </w:tc>
        <w:tc>
          <w:tcPr>
            <w:tcW w:w="1000" w:type="dxa"/>
          </w:tcPr>
          <w:p w14:paraId="3FC7908A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6600D5F2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1CA09F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A4F70" w:rsidRPr="00916A49" w14:paraId="32C56801" w14:textId="77777777" w:rsidTr="008710BE">
        <w:tc>
          <w:tcPr>
            <w:tcW w:w="399" w:type="dxa"/>
          </w:tcPr>
          <w:p w14:paraId="7591738D" w14:textId="2F86076F" w:rsidR="006A4F70" w:rsidRDefault="006A4F70" w:rsidP="00916A49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18</w:t>
            </w:r>
          </w:p>
        </w:tc>
        <w:tc>
          <w:tcPr>
            <w:tcW w:w="6123" w:type="dxa"/>
          </w:tcPr>
          <w:p w14:paraId="680AF05E" w14:textId="397B010F" w:rsidR="006A4F70" w:rsidRPr="002914E5" w:rsidRDefault="002914E5" w:rsidP="002914E5">
            <w:pPr>
              <w:rPr>
                <w:rFonts w:ascii="Palatino Linotype" w:hAnsi="Palatino Linotype"/>
                <w:sz w:val="18"/>
                <w:szCs w:val="18"/>
              </w:rPr>
            </w:pP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Ona göre günümüzün giderek artan hızda ve </w:t>
            </w:r>
            <w:r w:rsidRPr="00281F3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yoğun dinamiklerinin etkisi</w:t>
            </w: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 ve aile yaşamının modernleşmesi ile birlikte çocukluk kaybolmaktadır.  </w:t>
            </w:r>
          </w:p>
        </w:tc>
        <w:tc>
          <w:tcPr>
            <w:tcW w:w="1000" w:type="dxa"/>
          </w:tcPr>
          <w:p w14:paraId="06B421A4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477B3BBD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AF8D1D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A4F70" w:rsidRPr="00916A49" w14:paraId="0143878A" w14:textId="77777777" w:rsidTr="008710BE">
        <w:tc>
          <w:tcPr>
            <w:tcW w:w="399" w:type="dxa"/>
          </w:tcPr>
          <w:p w14:paraId="2E987D7D" w14:textId="4CE61DFD" w:rsidR="006A4F70" w:rsidRDefault="006A4F70" w:rsidP="00916A49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19</w:t>
            </w:r>
          </w:p>
        </w:tc>
        <w:tc>
          <w:tcPr>
            <w:tcW w:w="6123" w:type="dxa"/>
          </w:tcPr>
          <w:p w14:paraId="2B12EA78" w14:textId="5EDB742F" w:rsidR="006A4F70" w:rsidRPr="002914E5" w:rsidRDefault="002914E5" w:rsidP="002914E5">
            <w:pPr>
              <w:rPr>
                <w:rFonts w:ascii="Palatino Linotype" w:hAnsi="Palatino Linotype"/>
                <w:sz w:val="18"/>
                <w:szCs w:val="18"/>
              </w:rPr>
            </w:pP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Bugün </w:t>
            </w:r>
            <w:r w:rsidRPr="00281F3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internet teknolojileri</w:t>
            </w: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nin hayatın her yarığından içeri girdiği ve bütün dünyayı bir </w:t>
            </w:r>
            <w:proofErr w:type="spellStart"/>
            <w:r w:rsidRPr="002914E5">
              <w:rPr>
                <w:rFonts w:ascii="Palatino Linotype" w:hAnsi="Palatino Linotype"/>
                <w:sz w:val="18"/>
                <w:szCs w:val="18"/>
              </w:rPr>
              <w:t>örnekleştirdiği</w:t>
            </w:r>
            <w:proofErr w:type="spellEnd"/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 bir zamanda yaşıyoruz. </w:t>
            </w:r>
          </w:p>
        </w:tc>
        <w:tc>
          <w:tcPr>
            <w:tcW w:w="1000" w:type="dxa"/>
          </w:tcPr>
          <w:p w14:paraId="0FB9D111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669639FD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3B7D52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A4F70" w:rsidRPr="00916A49" w14:paraId="4935D589" w14:textId="77777777" w:rsidTr="008710BE">
        <w:tc>
          <w:tcPr>
            <w:tcW w:w="399" w:type="dxa"/>
          </w:tcPr>
          <w:p w14:paraId="16B356F5" w14:textId="6C013AA9" w:rsidR="006A4F70" w:rsidRDefault="006A4F70" w:rsidP="00916A49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20</w:t>
            </w:r>
          </w:p>
        </w:tc>
        <w:tc>
          <w:tcPr>
            <w:tcW w:w="6123" w:type="dxa"/>
          </w:tcPr>
          <w:p w14:paraId="791BB3B8" w14:textId="432FCC62" w:rsidR="006A4F70" w:rsidRPr="002914E5" w:rsidRDefault="002914E5" w:rsidP="002914E5">
            <w:pPr>
              <w:rPr>
                <w:rFonts w:ascii="Palatino Linotype" w:hAnsi="Palatino Linotype"/>
                <w:sz w:val="18"/>
                <w:szCs w:val="18"/>
              </w:rPr>
            </w:pP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Nostaljik ruh hâline sahip olan kişi, sürekli bir </w:t>
            </w:r>
            <w:r w:rsidRPr="00D03AD0">
              <w:rPr>
                <w:rFonts w:ascii="Palatino Linotype" w:hAnsi="Palatino Linotype"/>
                <w:sz w:val="18"/>
                <w:szCs w:val="18"/>
              </w:rPr>
              <w:t>özgüven</w:t>
            </w:r>
            <w:r w:rsidRPr="00281F3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 xml:space="preserve"> yükseltme ihtiyacı</w:t>
            </w: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 hisseder</w:t>
            </w:r>
            <w:r w:rsidR="00EE0314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000" w:type="dxa"/>
          </w:tcPr>
          <w:p w14:paraId="36CA8075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1AEEC3D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A98A91" w14:textId="77777777" w:rsidR="006A4F70" w:rsidRPr="00916A49" w:rsidRDefault="006A4F70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A24825F" w14:textId="17BD9CE8" w:rsidR="0090424B" w:rsidRPr="00BF47B8" w:rsidRDefault="0031298B" w:rsidP="00916A49">
      <w:pPr>
        <w:rPr>
          <w:rFonts w:ascii="Palatino Linotype" w:hAnsi="Palatino Linotype"/>
          <w:b/>
          <w:bCs/>
          <w:color w:val="7030A0"/>
          <w:sz w:val="18"/>
          <w:szCs w:val="18"/>
        </w:rPr>
      </w:pPr>
      <w:r w:rsidRPr="00BF47B8">
        <w:rPr>
          <w:rFonts w:ascii="Palatino Linotype" w:hAnsi="Palatino Linotype"/>
          <w:b/>
          <w:bCs/>
          <w:color w:val="7030A0"/>
          <w:sz w:val="18"/>
          <w:szCs w:val="18"/>
        </w:rPr>
        <w:lastRenderedPageBreak/>
        <w:t>2.ETKİNLİK</w:t>
      </w:r>
      <w:r w:rsidR="00AA59FB" w:rsidRPr="00AA59FB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 xml:space="preserve"> </w:t>
      </w:r>
      <w:r w:rsidR="00AA59FB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 xml:space="preserve">                                                                                                                        edebiyatsultani.com</w:t>
      </w:r>
      <w:r w:rsidRPr="00BF47B8">
        <w:rPr>
          <w:rFonts w:ascii="Palatino Linotype" w:hAnsi="Palatino Linotype"/>
          <w:b/>
          <w:bCs/>
          <w:color w:val="7030A0"/>
          <w:sz w:val="18"/>
          <w:szCs w:val="18"/>
        </w:rPr>
        <w:br/>
        <w:t xml:space="preserve">Aşağıdaki cümlelerde geçen </w:t>
      </w:r>
      <w:r w:rsidR="00BF47B8">
        <w:rPr>
          <w:rFonts w:ascii="Palatino Linotype" w:hAnsi="Palatino Linotype"/>
          <w:b/>
          <w:bCs/>
          <w:color w:val="7030A0"/>
          <w:sz w:val="18"/>
          <w:szCs w:val="18"/>
        </w:rPr>
        <w:t>tamlamalarla ilgili bilgiler doğru ise karşısına D, yanlış ise Y yazınız.</w:t>
      </w:r>
      <w:r w:rsidRPr="00BF47B8">
        <w:rPr>
          <w:rFonts w:ascii="Palatino Linotype" w:hAnsi="Palatino Linotype"/>
          <w:b/>
          <w:bCs/>
          <w:color w:val="7030A0"/>
          <w:sz w:val="18"/>
          <w:szCs w:val="18"/>
        </w:rPr>
        <w:t xml:space="preserve"> </w:t>
      </w: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8990"/>
        <w:gridCol w:w="366"/>
      </w:tblGrid>
      <w:tr w:rsidR="00BF47B8" w:rsidRPr="00916A49" w14:paraId="74D40850" w14:textId="5924B165" w:rsidTr="007E20F7">
        <w:tc>
          <w:tcPr>
            <w:tcW w:w="426" w:type="dxa"/>
          </w:tcPr>
          <w:p w14:paraId="0878B804" w14:textId="6DE41D66" w:rsidR="00BF47B8" w:rsidRPr="00916A49" w:rsidRDefault="00BF47B8" w:rsidP="00916A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990" w:type="dxa"/>
          </w:tcPr>
          <w:p w14:paraId="1A3816EB" w14:textId="0E929343" w:rsidR="00BF47B8" w:rsidRPr="00916A49" w:rsidRDefault="00BF47B8" w:rsidP="006A4F70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6" w:type="dxa"/>
          </w:tcPr>
          <w:p w14:paraId="6FB64F13" w14:textId="77777777" w:rsidR="00BF47B8" w:rsidRPr="00E54AFB" w:rsidRDefault="00BF47B8" w:rsidP="00916A49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2C4EA4BE" w14:textId="40046E82" w:rsidTr="007E20F7">
        <w:tc>
          <w:tcPr>
            <w:tcW w:w="426" w:type="dxa"/>
          </w:tcPr>
          <w:p w14:paraId="054FE831" w14:textId="4784AB8D" w:rsidR="00525AB2" w:rsidRPr="00525AB2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525AB2"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14:paraId="658B4E7B" w14:textId="1A147131" w:rsidR="00525AB2" w:rsidRPr="002C210A" w:rsidRDefault="00525AB2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Kalbin üzerinde yer alan 40 bin sinir hücresi, tıpkı beyin gibi yapılanıyor.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belirtili ve belirtisiz isim tamlaması vardır.</w:t>
            </w:r>
          </w:p>
        </w:tc>
        <w:tc>
          <w:tcPr>
            <w:tcW w:w="366" w:type="dxa"/>
          </w:tcPr>
          <w:p w14:paraId="05104C91" w14:textId="3B6DDBF7" w:rsidR="00525AB2" w:rsidRPr="00E54AFB" w:rsidRDefault="00525AB2" w:rsidP="00525AB2">
            <w:pPr>
              <w:spacing w:line="360" w:lineRule="auto"/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21BF050D" w14:textId="5D561A42" w:rsidTr="007E20F7">
        <w:tc>
          <w:tcPr>
            <w:tcW w:w="426" w:type="dxa"/>
          </w:tcPr>
          <w:p w14:paraId="6012E19E" w14:textId="3151BB21" w:rsidR="00525AB2" w:rsidRPr="002C210A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990" w:type="dxa"/>
          </w:tcPr>
          <w:p w14:paraId="4F664702" w14:textId="6D6E5683" w:rsidR="00525AB2" w:rsidRPr="002C210A" w:rsidRDefault="00525AB2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Aşk ve merhamet, yoğun bir zihin mesaisiyle, emekle, gayretle kazanılabilir.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 niteleme sıfatı ve belirtme sıfatı almıştır.</w:t>
            </w:r>
          </w:p>
        </w:tc>
        <w:tc>
          <w:tcPr>
            <w:tcW w:w="366" w:type="dxa"/>
          </w:tcPr>
          <w:p w14:paraId="4B3A5009" w14:textId="009C5D83" w:rsidR="00525AB2" w:rsidRPr="00E54AFB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6BA5B026" w14:textId="171D3EFE" w:rsidTr="007E20F7">
        <w:trPr>
          <w:trHeight w:val="463"/>
        </w:trPr>
        <w:tc>
          <w:tcPr>
            <w:tcW w:w="426" w:type="dxa"/>
          </w:tcPr>
          <w:p w14:paraId="383177B9" w14:textId="2A5F046C" w:rsidR="00525AB2" w:rsidRPr="002C210A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990" w:type="dxa"/>
          </w:tcPr>
          <w:p w14:paraId="5CCAD04B" w14:textId="49041807" w:rsidR="00525AB2" w:rsidRPr="002C210A" w:rsidRDefault="00525AB2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Kalbinin üzerindeki kiri pası söküp atmakla, kalbe dönüp onun şarkılarını söylemekle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kazanılabilir.” cümlesinde belirtisiz isim tamlamasının tamlayanı zamir değildir.</w:t>
            </w:r>
          </w:p>
        </w:tc>
        <w:tc>
          <w:tcPr>
            <w:tcW w:w="366" w:type="dxa"/>
          </w:tcPr>
          <w:p w14:paraId="580641F5" w14:textId="09BC28B6" w:rsidR="00525AB2" w:rsidRPr="00E54AFB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29297770" w14:textId="031D29E0" w:rsidTr="007E20F7">
        <w:tc>
          <w:tcPr>
            <w:tcW w:w="426" w:type="dxa"/>
          </w:tcPr>
          <w:p w14:paraId="4E639904" w14:textId="274CD86F" w:rsidR="00525AB2" w:rsidRPr="002C210A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990" w:type="dxa"/>
          </w:tcPr>
          <w:p w14:paraId="5DF207FE" w14:textId="004C0B9F" w:rsidR="00525AB2" w:rsidRPr="002C210A" w:rsidRDefault="00525AB2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Fakir bir adamın görüntüsünün altında kimin gizlenmiş olabileceğini asla bilemezsin.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zincirleme isim tamlaması yoktur.</w:t>
            </w:r>
          </w:p>
        </w:tc>
        <w:tc>
          <w:tcPr>
            <w:tcW w:w="366" w:type="dxa"/>
          </w:tcPr>
          <w:p w14:paraId="10DC3000" w14:textId="5C2CAB6B" w:rsidR="00525AB2" w:rsidRPr="00E54AFB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509FE374" w14:textId="6A2A1743" w:rsidTr="007E20F7">
        <w:tc>
          <w:tcPr>
            <w:tcW w:w="426" w:type="dxa"/>
          </w:tcPr>
          <w:p w14:paraId="36D7C733" w14:textId="11B73B30" w:rsidR="00525AB2" w:rsidRPr="002C210A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990" w:type="dxa"/>
          </w:tcPr>
          <w:p w14:paraId="0F01BC42" w14:textId="14DAAEFA" w:rsidR="00525AB2" w:rsidRPr="002C210A" w:rsidRDefault="00525AB2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Hayat geçip gitmekte olana bir ses verme çabası.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tamlamasının tamlayanı birden fazla sözcükte oluşmaktadır.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14:paraId="6BCB5D13" w14:textId="38B8FF50" w:rsidR="00525AB2" w:rsidRPr="00E54AFB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3B9B4CDE" w14:textId="73BE85C7" w:rsidTr="007E20F7">
        <w:tc>
          <w:tcPr>
            <w:tcW w:w="426" w:type="dxa"/>
          </w:tcPr>
          <w:p w14:paraId="20E5AAD1" w14:textId="18803743" w:rsidR="00525AB2" w:rsidRPr="002C210A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990" w:type="dxa"/>
          </w:tcPr>
          <w:p w14:paraId="25D6C6F4" w14:textId="4816DF58" w:rsidR="00525AB2" w:rsidRPr="002C210A" w:rsidRDefault="00525AB2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Bir su damlasının avcumuzdan kayıp gitmesi gibi kaybolup giderken hayat, âna şahitlik etmek.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 sıfat tarafından belirtilmemiştir.</w:t>
            </w:r>
          </w:p>
        </w:tc>
        <w:tc>
          <w:tcPr>
            <w:tcW w:w="366" w:type="dxa"/>
          </w:tcPr>
          <w:p w14:paraId="6F1F2870" w14:textId="2C2778EE" w:rsidR="00525AB2" w:rsidRPr="00E54AFB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0F827E94" w14:textId="195F485A" w:rsidTr="007E20F7">
        <w:tc>
          <w:tcPr>
            <w:tcW w:w="426" w:type="dxa"/>
          </w:tcPr>
          <w:p w14:paraId="4FE0AC66" w14:textId="424CC9E1" w:rsidR="00525AB2" w:rsidRPr="002C210A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990" w:type="dxa"/>
          </w:tcPr>
          <w:p w14:paraId="7942B764" w14:textId="6CB577AE" w:rsidR="00525AB2" w:rsidRPr="002C210A" w:rsidRDefault="00525AB2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Yani rüyaların bir manası vardır ve bu da hastanın serbest çağrışımlarıyla anlaşılabilir.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zincirleme isim tamlaması vardır.</w:t>
            </w:r>
          </w:p>
        </w:tc>
        <w:tc>
          <w:tcPr>
            <w:tcW w:w="366" w:type="dxa"/>
          </w:tcPr>
          <w:p w14:paraId="77675B51" w14:textId="01570646" w:rsidR="00525AB2" w:rsidRPr="00E54AFB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1A7FAE36" w14:textId="53271C39" w:rsidTr="007E20F7">
        <w:tc>
          <w:tcPr>
            <w:tcW w:w="426" w:type="dxa"/>
          </w:tcPr>
          <w:p w14:paraId="1C3EA200" w14:textId="1BD20B77" w:rsidR="00525AB2" w:rsidRPr="002C210A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8990" w:type="dxa"/>
          </w:tcPr>
          <w:p w14:paraId="29D99040" w14:textId="46FA5881" w:rsidR="00525AB2" w:rsidRPr="002C210A" w:rsidRDefault="00C07F96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Pek çok vaka bildirimi bize bir hastalığın başlamadan önce kişiye açık veya kılık değiştirmiş bir biçimde malum olduğunu söylemektedir.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 vardır.</w:t>
            </w:r>
          </w:p>
        </w:tc>
        <w:tc>
          <w:tcPr>
            <w:tcW w:w="366" w:type="dxa"/>
          </w:tcPr>
          <w:p w14:paraId="1E72A2D5" w14:textId="02986DAC" w:rsidR="00525AB2" w:rsidRPr="00E54AFB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245C05F4" w14:textId="2EDD7CFA" w:rsidTr="007E20F7">
        <w:tc>
          <w:tcPr>
            <w:tcW w:w="426" w:type="dxa"/>
          </w:tcPr>
          <w:p w14:paraId="2F4B019E" w14:textId="1CCC58AE" w:rsidR="00525AB2" w:rsidRPr="002C210A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9</w:t>
            </w:r>
          </w:p>
        </w:tc>
        <w:tc>
          <w:tcPr>
            <w:tcW w:w="8990" w:type="dxa"/>
          </w:tcPr>
          <w:p w14:paraId="6B89E67C" w14:textId="120924F1" w:rsidR="00525AB2" w:rsidRPr="002C210A" w:rsidRDefault="00C07F96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Rüyalarda meydana gelen ani ve hızlı değişimlerin kişinin ruhsal dünyasındaki hızlı ve ani dönüşümlerin habercisi olduğuna dair veriler de vardır.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belirtili isim tamlamasının arasında bir sıfat girmiştir.</w:t>
            </w:r>
          </w:p>
        </w:tc>
        <w:tc>
          <w:tcPr>
            <w:tcW w:w="366" w:type="dxa"/>
          </w:tcPr>
          <w:p w14:paraId="0210541F" w14:textId="2CB4027B" w:rsidR="00525AB2" w:rsidRPr="00E54AFB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25AB2" w:rsidRPr="002C210A" w14:paraId="3EB842AA" w14:textId="4777DFCF" w:rsidTr="007E20F7">
        <w:tc>
          <w:tcPr>
            <w:tcW w:w="426" w:type="dxa"/>
          </w:tcPr>
          <w:p w14:paraId="25C997EA" w14:textId="5A4F6004" w:rsidR="00525AB2" w:rsidRPr="002C210A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10</w:t>
            </w:r>
          </w:p>
        </w:tc>
        <w:tc>
          <w:tcPr>
            <w:tcW w:w="8990" w:type="dxa"/>
          </w:tcPr>
          <w:p w14:paraId="41D5B61D" w14:textId="4F21CAD2" w:rsidR="00525AB2" w:rsidRPr="002C210A" w:rsidRDefault="00C07F96" w:rsidP="006A4F70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Kâbuslar sıklıkla örseleyici hayat olaylarının </w:t>
            </w:r>
            <w:r>
              <w:rPr>
                <w:rFonts w:ascii="Palatino Linotype" w:hAnsi="Palatino Linotype"/>
                <w:sz w:val="18"/>
                <w:szCs w:val="18"/>
              </w:rPr>
              <w:t>ardından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 gelir.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zincirleme isim tamlamasının tamlayanı sıfat tarafından nitelenmiş bir belirtisiz isim tamlamasıdır.</w:t>
            </w:r>
          </w:p>
        </w:tc>
        <w:tc>
          <w:tcPr>
            <w:tcW w:w="366" w:type="dxa"/>
          </w:tcPr>
          <w:p w14:paraId="5CD1EB08" w14:textId="10CFE0FE" w:rsidR="00525AB2" w:rsidRPr="00E54AFB" w:rsidRDefault="00525AB2" w:rsidP="00525AB2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2EDB3A39" w14:textId="7C3272C9" w:rsidTr="007E20F7">
        <w:tc>
          <w:tcPr>
            <w:tcW w:w="426" w:type="dxa"/>
          </w:tcPr>
          <w:p w14:paraId="02017A4B" w14:textId="101417DC" w:rsidR="007E20F7" w:rsidRPr="002C210A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11</w:t>
            </w:r>
          </w:p>
        </w:tc>
        <w:tc>
          <w:tcPr>
            <w:tcW w:w="8990" w:type="dxa"/>
          </w:tcPr>
          <w:p w14:paraId="0DBD365D" w14:textId="5D3A7528" w:rsidR="007E20F7" w:rsidRPr="002C210A" w:rsidRDefault="007E20F7" w:rsidP="007E20F7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Anlaşılacağı üzere modern derinlik psikolojisi, insan ruhunun bir kısmının bilincin parçası olamayacak kadar derinlere gömülü olduğu fikrindedir.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cümlesinde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tamlananı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belirtisiz isim tamlaması olan bir zincirleme isim tamlaması vardır.</w:t>
            </w:r>
          </w:p>
        </w:tc>
        <w:tc>
          <w:tcPr>
            <w:tcW w:w="366" w:type="dxa"/>
          </w:tcPr>
          <w:p w14:paraId="366A83E7" w14:textId="0EFE10B5" w:rsidR="007E20F7" w:rsidRPr="00E54AFB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5F8D5179" w14:textId="77777777" w:rsidTr="007E20F7">
        <w:tc>
          <w:tcPr>
            <w:tcW w:w="426" w:type="dxa"/>
          </w:tcPr>
          <w:p w14:paraId="43DFB419" w14:textId="4136B046" w:rsidR="007E20F7" w:rsidRPr="002C210A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12</w:t>
            </w:r>
          </w:p>
        </w:tc>
        <w:tc>
          <w:tcPr>
            <w:tcW w:w="8990" w:type="dxa"/>
          </w:tcPr>
          <w:p w14:paraId="780CF3DA" w14:textId="790FE9D8" w:rsidR="007E20F7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Rüyada doğmakta olan bir dünyanın tohumları saklıdır.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belirtili isim tamlamasının tamlayanı bir sıfat tarafından belirtilmiştir.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14:paraId="23F3EB0F" w14:textId="43D3A2AC" w:rsidR="007E20F7" w:rsidRPr="00E54AFB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120FE74A" w14:textId="77777777" w:rsidTr="007E20F7">
        <w:tc>
          <w:tcPr>
            <w:tcW w:w="426" w:type="dxa"/>
          </w:tcPr>
          <w:p w14:paraId="57A63BF0" w14:textId="4E3949C8" w:rsidR="007E20F7" w:rsidRPr="002C210A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13</w:t>
            </w:r>
          </w:p>
        </w:tc>
        <w:tc>
          <w:tcPr>
            <w:tcW w:w="8990" w:type="dxa"/>
          </w:tcPr>
          <w:p w14:paraId="1F5637DD" w14:textId="109D6716" w:rsidR="007E20F7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Kişi ümitsizlik, telaş ve yön kaybından mustarip olsa da kendisini bir rüyada ele veren bir anlam ona yol gösterebilir, onu teyit edip destek sağlayabilir.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tamlamasının tamlayanı birden fazla sözcükten oluşmaktadır.</w:t>
            </w:r>
          </w:p>
        </w:tc>
        <w:tc>
          <w:tcPr>
            <w:tcW w:w="366" w:type="dxa"/>
          </w:tcPr>
          <w:p w14:paraId="49A9CC50" w14:textId="29146815" w:rsidR="007E20F7" w:rsidRPr="00E54AFB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18D7893A" w14:textId="77777777" w:rsidTr="007E20F7">
        <w:tc>
          <w:tcPr>
            <w:tcW w:w="426" w:type="dxa"/>
          </w:tcPr>
          <w:p w14:paraId="11C58E20" w14:textId="2FEF8887" w:rsidR="007E20F7" w:rsidRPr="002C210A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14</w:t>
            </w:r>
          </w:p>
        </w:tc>
        <w:tc>
          <w:tcPr>
            <w:tcW w:w="8990" w:type="dxa"/>
          </w:tcPr>
          <w:p w14:paraId="62EA2E80" w14:textId="6C5CC4F0" w:rsidR="007E20F7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Rüyalar gündelik hayatta gerçekleşebilmek için rüya görenin dikkat ve güvenine muhtaçtır.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cümlesinde belirtili isim tamlamasının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tamlananı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birden fazla sözcükten oluşmamıştır.</w:t>
            </w:r>
          </w:p>
        </w:tc>
        <w:tc>
          <w:tcPr>
            <w:tcW w:w="366" w:type="dxa"/>
          </w:tcPr>
          <w:p w14:paraId="4D06CC46" w14:textId="0EE9A348" w:rsidR="007E20F7" w:rsidRPr="00E54AFB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7BEC27BC" w14:textId="77777777" w:rsidTr="007E20F7">
        <w:tc>
          <w:tcPr>
            <w:tcW w:w="426" w:type="dxa"/>
          </w:tcPr>
          <w:p w14:paraId="30D0AC39" w14:textId="4F6B9561" w:rsidR="007E20F7" w:rsidRPr="002C210A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15</w:t>
            </w:r>
          </w:p>
        </w:tc>
        <w:tc>
          <w:tcPr>
            <w:tcW w:w="8990" w:type="dxa"/>
          </w:tcPr>
          <w:p w14:paraId="506BCB57" w14:textId="4BE08360" w:rsidR="007E20F7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proofErr w:type="spellStart"/>
            <w:r w:rsidRPr="00525AB2">
              <w:rPr>
                <w:rFonts w:ascii="Palatino Linotype" w:hAnsi="Palatino Linotype"/>
                <w:sz w:val="18"/>
                <w:szCs w:val="18"/>
              </w:rPr>
              <w:t>Jung</w:t>
            </w:r>
            <w:proofErr w:type="spellEnd"/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 rüya görmenin akli bozukluğu olanlar kadar "normal </w:t>
            </w:r>
            <w:proofErr w:type="spellStart"/>
            <w:r w:rsidRPr="00525AB2">
              <w:rPr>
                <w:rFonts w:ascii="Palatino Linotype" w:hAnsi="Palatino Linotype"/>
                <w:sz w:val="18"/>
                <w:szCs w:val="18"/>
              </w:rPr>
              <w:t>insanlar"ın</w:t>
            </w:r>
            <w:proofErr w:type="spellEnd"/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 gündelik huzuru için de önemli olduğunu, rüyaların bir nevroz belirtisi olarak algılanmaması gerektiğini düşünüyordu.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tamlayanı ve tamlayanı sıfat tarafından nitelenmiş bir belirtili isim tamlaması vardır.</w:t>
            </w:r>
          </w:p>
        </w:tc>
        <w:tc>
          <w:tcPr>
            <w:tcW w:w="366" w:type="dxa"/>
          </w:tcPr>
          <w:p w14:paraId="5264B121" w14:textId="3429B6BB" w:rsidR="007E20F7" w:rsidRPr="00E54AFB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75F1FB4E" w14:textId="77777777" w:rsidTr="007E20F7">
        <w:tc>
          <w:tcPr>
            <w:tcW w:w="426" w:type="dxa"/>
          </w:tcPr>
          <w:p w14:paraId="43057FF9" w14:textId="79A933DD" w:rsidR="007E20F7" w:rsidRPr="002C210A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16</w:t>
            </w:r>
          </w:p>
        </w:tc>
        <w:tc>
          <w:tcPr>
            <w:tcW w:w="8990" w:type="dxa"/>
          </w:tcPr>
          <w:p w14:paraId="450B47FA" w14:textId="5D63A2FD" w:rsidR="007E20F7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Geleneksel kültürlerin rüya bilinci ile uyanıklık bilinci arasına büyük duvarlar örmediğini biliyoruz.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ve zincirleme isim tamlaması vardır.</w:t>
            </w:r>
          </w:p>
        </w:tc>
        <w:tc>
          <w:tcPr>
            <w:tcW w:w="366" w:type="dxa"/>
          </w:tcPr>
          <w:p w14:paraId="5CD51776" w14:textId="3F53F8E7" w:rsidR="007E20F7" w:rsidRPr="00E54AFB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1CBC7398" w14:textId="77777777" w:rsidTr="007E20F7">
        <w:tc>
          <w:tcPr>
            <w:tcW w:w="426" w:type="dxa"/>
          </w:tcPr>
          <w:p w14:paraId="5F42DFB0" w14:textId="4FC08A92" w:rsidR="007E20F7" w:rsidRPr="002C210A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17</w:t>
            </w:r>
          </w:p>
        </w:tc>
        <w:tc>
          <w:tcPr>
            <w:tcW w:w="8990" w:type="dxa"/>
          </w:tcPr>
          <w:p w14:paraId="238C429F" w14:textId="66685488" w:rsidR="007E20F7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Mayalar, rüyaları hayatın merkezine yerleştirmişler ve ifadenin en güçlü aracı saymışlardır.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cümlesinde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tamlananı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sıfat tarafından nitelenmiş belirtisiz isim tamlaması vardır.</w:t>
            </w:r>
          </w:p>
        </w:tc>
        <w:tc>
          <w:tcPr>
            <w:tcW w:w="366" w:type="dxa"/>
          </w:tcPr>
          <w:p w14:paraId="56E4A5E0" w14:textId="13808F03" w:rsidR="007E20F7" w:rsidRPr="00E54AFB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3D9C33BA" w14:textId="77777777" w:rsidTr="007E20F7">
        <w:trPr>
          <w:trHeight w:val="47"/>
        </w:trPr>
        <w:tc>
          <w:tcPr>
            <w:tcW w:w="426" w:type="dxa"/>
          </w:tcPr>
          <w:p w14:paraId="04AB534E" w14:textId="5B3F5556" w:rsidR="007E20F7" w:rsidRPr="002C210A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18</w:t>
            </w:r>
          </w:p>
        </w:tc>
        <w:tc>
          <w:tcPr>
            <w:tcW w:w="8990" w:type="dxa"/>
          </w:tcPr>
          <w:p w14:paraId="3BA79CF2" w14:textId="5A6D1850" w:rsidR="007E20F7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Kendini gerçekleştiren bir kehanet korkusu mudur acaba kötü rüyaların anlatılmaması gerekliliğine dair o geleneksel itikat.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 yoktur.</w:t>
            </w:r>
          </w:p>
        </w:tc>
        <w:tc>
          <w:tcPr>
            <w:tcW w:w="366" w:type="dxa"/>
          </w:tcPr>
          <w:p w14:paraId="283CBFF0" w14:textId="45FB1871" w:rsidR="007E20F7" w:rsidRPr="00E54AFB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36CE070F" w14:textId="77777777" w:rsidTr="007E20F7">
        <w:trPr>
          <w:trHeight w:val="47"/>
        </w:trPr>
        <w:tc>
          <w:tcPr>
            <w:tcW w:w="426" w:type="dxa"/>
          </w:tcPr>
          <w:p w14:paraId="28A1FB10" w14:textId="6C047EF9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19</w:t>
            </w:r>
          </w:p>
        </w:tc>
        <w:tc>
          <w:tcPr>
            <w:tcW w:w="8990" w:type="dxa"/>
          </w:tcPr>
          <w:p w14:paraId="69295074" w14:textId="673ECCF0" w:rsidR="007E20F7" w:rsidRPr="00F4178F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Modern toplumdaki değişimin sonuçlarından bir tanesi </w:t>
            </w:r>
            <w:proofErr w:type="gramStart"/>
            <w:r w:rsidRPr="00F4178F">
              <w:rPr>
                <w:rFonts w:ascii="Palatino Linotype" w:hAnsi="Palatino Linotype"/>
                <w:sz w:val="18"/>
                <w:szCs w:val="18"/>
              </w:rPr>
              <w:t>de,</w:t>
            </w:r>
            <w:proofErr w:type="gramEnd"/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çocukların içinde yetiştirildiği ahlaki çatının zayıflaması.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zincirleme isim tamlaması vardır.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14:paraId="71006275" w14:textId="4CE58349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11A300D0" w14:textId="77777777" w:rsidTr="007E20F7">
        <w:trPr>
          <w:trHeight w:val="47"/>
        </w:trPr>
        <w:tc>
          <w:tcPr>
            <w:tcW w:w="426" w:type="dxa"/>
          </w:tcPr>
          <w:p w14:paraId="7077A8B6" w14:textId="169DC5EF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20</w:t>
            </w:r>
          </w:p>
        </w:tc>
        <w:tc>
          <w:tcPr>
            <w:tcW w:w="8990" w:type="dxa"/>
          </w:tcPr>
          <w:p w14:paraId="399040D5" w14:textId="1397E663" w:rsidR="007E20F7" w:rsidRPr="00F4178F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>Ayın öteki yüzüne baktığımızda, eğitim standartlarının yükselmesiyle çocukların daha yeterli ve özerk bir hüviyete kavuştukları ve kendilerini ilgilendiren konularda düşüncelerini dillendirebilir hale geldikleri de söylenebilir.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Cümlesinde tamlayanla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arasına sıfat girmiş bir belirtili isim tamlaması vardır.</w:t>
            </w:r>
          </w:p>
        </w:tc>
        <w:tc>
          <w:tcPr>
            <w:tcW w:w="366" w:type="dxa"/>
          </w:tcPr>
          <w:p w14:paraId="6E1408D0" w14:textId="1BEA785D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4099722E" w14:textId="77777777" w:rsidTr="007E20F7">
        <w:trPr>
          <w:trHeight w:val="47"/>
        </w:trPr>
        <w:tc>
          <w:tcPr>
            <w:tcW w:w="426" w:type="dxa"/>
          </w:tcPr>
          <w:p w14:paraId="5A5F5409" w14:textId="6A1EF46C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21</w:t>
            </w:r>
          </w:p>
        </w:tc>
        <w:tc>
          <w:tcPr>
            <w:tcW w:w="8990" w:type="dxa"/>
          </w:tcPr>
          <w:p w14:paraId="1627C499" w14:textId="5A392EBF" w:rsidR="007E20F7" w:rsidRPr="00F4178F" w:rsidRDefault="007E20F7" w:rsidP="007E20F7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proofErr w:type="gramStart"/>
            <w:r w:rsidRPr="00F4178F">
              <w:rPr>
                <w:rFonts w:ascii="Palatino Linotype" w:hAnsi="Palatino Linotype"/>
                <w:sz w:val="18"/>
                <w:szCs w:val="18"/>
              </w:rPr>
              <w:t>Ortaçağ'da</w:t>
            </w:r>
            <w:proofErr w:type="gramEnd"/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iş ve eğlence arasında keskin ayrımlar yoktu, oyun ve eğlenceler hayatın bütününe yayılabiliyordu.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Cümlesinde belirtili isim tamlamasının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tamlananı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sözcük türü bakımından isimdir.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14:paraId="0EADE792" w14:textId="0D185065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26E0EBAA" w14:textId="77777777" w:rsidTr="007E20F7">
        <w:trPr>
          <w:trHeight w:val="47"/>
        </w:trPr>
        <w:tc>
          <w:tcPr>
            <w:tcW w:w="426" w:type="dxa"/>
          </w:tcPr>
          <w:p w14:paraId="0E91D9C4" w14:textId="0E1B100E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22</w:t>
            </w:r>
          </w:p>
        </w:tc>
        <w:tc>
          <w:tcPr>
            <w:tcW w:w="8990" w:type="dxa"/>
          </w:tcPr>
          <w:p w14:paraId="0C5BE582" w14:textId="58AE3201" w:rsidR="007E20F7" w:rsidRPr="00F4178F" w:rsidRDefault="007E20F7" w:rsidP="007E20F7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Bütün bu gözlemler yazarı </w:t>
            </w:r>
            <w:proofErr w:type="gramStart"/>
            <w:r w:rsidRPr="00F4178F">
              <w:rPr>
                <w:rFonts w:ascii="Palatino Linotype" w:hAnsi="Palatino Linotype"/>
                <w:sz w:val="18"/>
                <w:szCs w:val="18"/>
              </w:rPr>
              <w:t>Ortaçağ</w:t>
            </w:r>
            <w:proofErr w:type="gramEnd"/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toplumunda çocukluk fikrine pek yer olmadığı düşüncesine götürür.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birden fazla belirtisiz isim tamlaması yoktur.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14:paraId="3C8073A2" w14:textId="78D0E68A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E20F7" w:rsidRPr="002C210A" w14:paraId="40B44620" w14:textId="77777777" w:rsidTr="007E20F7">
        <w:trPr>
          <w:trHeight w:val="47"/>
        </w:trPr>
        <w:tc>
          <w:tcPr>
            <w:tcW w:w="426" w:type="dxa"/>
          </w:tcPr>
          <w:p w14:paraId="416D8EFE" w14:textId="2DA914A1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23</w:t>
            </w:r>
          </w:p>
        </w:tc>
        <w:tc>
          <w:tcPr>
            <w:tcW w:w="8990" w:type="dxa"/>
          </w:tcPr>
          <w:p w14:paraId="231379D3" w14:textId="2215AC8D" w:rsidR="007E20F7" w:rsidRPr="004F03CC" w:rsidRDefault="007E20F7" w:rsidP="007E20F7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proofErr w:type="spellStart"/>
            <w:r w:rsidRPr="004F03CC">
              <w:rPr>
                <w:rFonts w:ascii="Palatino Linotype" w:hAnsi="Palatino Linotype"/>
                <w:sz w:val="18"/>
                <w:szCs w:val="18"/>
              </w:rPr>
              <w:t>Aries'e</w:t>
            </w:r>
            <w:proofErr w:type="spellEnd"/>
            <w:r w:rsidRPr="004F03CC">
              <w:rPr>
                <w:rFonts w:ascii="Palatino Linotype" w:hAnsi="Palatino Linotype"/>
                <w:sz w:val="18"/>
                <w:szCs w:val="18"/>
              </w:rPr>
              <w:t xml:space="preserve"> göre toplum bir bütün olarak çocuksu mahiyettedir ve yaşam kesitleri arasında keskin geçişler yoktur.</w:t>
            </w:r>
            <w:r>
              <w:rPr>
                <w:rFonts w:ascii="Palatino Linotype" w:hAnsi="Palatino Linotype"/>
                <w:sz w:val="18"/>
                <w:szCs w:val="18"/>
              </w:rPr>
              <w:t>”</w:t>
            </w:r>
            <w:r w:rsidRPr="004F03C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cümlesinde tamlayanı belirtisiz isim tamlamasından oluşmuş bir isim tamlaması vardır.</w:t>
            </w:r>
          </w:p>
        </w:tc>
        <w:tc>
          <w:tcPr>
            <w:tcW w:w="366" w:type="dxa"/>
          </w:tcPr>
          <w:p w14:paraId="3D354C13" w14:textId="012930A7" w:rsidR="007E20F7" w:rsidRDefault="007E20F7" w:rsidP="007E20F7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18D95FAB" w14:textId="77777777" w:rsidR="00AF69D8" w:rsidRDefault="0006637A" w:rsidP="004F03CC">
      <w:pPr>
        <w:rPr>
          <w:rFonts w:ascii="Palatino Linotype" w:hAnsi="Palatino Linotype" w:cstheme="minorHAnsi"/>
          <w:b/>
          <w:bCs/>
          <w:color w:val="7030A0"/>
          <w:sz w:val="18"/>
          <w:szCs w:val="18"/>
        </w:rPr>
      </w:pPr>
      <w:r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 xml:space="preserve">                     </w:t>
      </w:r>
    </w:p>
    <w:p w14:paraId="6637F132" w14:textId="0A150371" w:rsidR="00AF69D8" w:rsidRPr="002C210A" w:rsidRDefault="00AF69D8" w:rsidP="00AF69D8">
      <w:pPr>
        <w:rPr>
          <w:rFonts w:ascii="Palatino Linotype" w:hAnsi="Palatino Linotype" w:cstheme="minorHAnsi"/>
          <w:b/>
          <w:bCs/>
          <w:color w:val="0070C0"/>
          <w:sz w:val="18"/>
          <w:szCs w:val="18"/>
        </w:rPr>
      </w:pPr>
      <w:r w:rsidRPr="002C210A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lastRenderedPageBreak/>
        <w:t xml:space="preserve">İSİM TAMLAMALARI ETKİNLİKLERİ </w:t>
      </w:r>
      <w:r w:rsidR="00606BFC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>2</w:t>
      </w:r>
      <w:r w:rsidRPr="002C210A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 xml:space="preserve">                 </w:t>
      </w:r>
      <w:r w:rsidRPr="002C210A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ab/>
      </w:r>
      <w:r w:rsidR="00AA59FB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 xml:space="preserve">                                </w:t>
      </w:r>
      <w:r w:rsidRPr="002C210A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ab/>
      </w:r>
      <w:r w:rsidR="00AA59FB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>edebiyatsultani.com</w:t>
      </w:r>
      <w:r w:rsidRPr="002C210A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ab/>
        <w:t xml:space="preserve">                </w:t>
      </w:r>
      <w:r w:rsidRPr="002C210A">
        <w:rPr>
          <w:rFonts w:ascii="Palatino Linotype" w:hAnsi="Palatino Linotype" w:cstheme="minorHAnsi"/>
          <w:b/>
          <w:bCs/>
          <w:color w:val="385623" w:themeColor="accent6" w:themeShade="80"/>
          <w:sz w:val="18"/>
          <w:szCs w:val="18"/>
        </w:rPr>
        <w:t xml:space="preserve"> </w:t>
      </w:r>
    </w:p>
    <w:p w14:paraId="0B2CEF59" w14:textId="77777777" w:rsidR="00AF69D8" w:rsidRPr="002C210A" w:rsidRDefault="00AF69D8" w:rsidP="00AF69D8">
      <w:pPr>
        <w:rPr>
          <w:rFonts w:ascii="Palatino Linotype" w:hAnsi="Palatino Linotype" w:cstheme="minorHAnsi"/>
          <w:b/>
          <w:bCs/>
          <w:color w:val="7030A0"/>
          <w:sz w:val="18"/>
          <w:szCs w:val="18"/>
        </w:rPr>
      </w:pPr>
      <w:r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>1.ETKİNLİK</w:t>
      </w:r>
      <w:r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br/>
        <w:t>Aşağıdaki cümlelerde geçen altı çizili isim tamlamalarının türünün karşısına √ işareti koyunuz.</w:t>
      </w: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399"/>
        <w:gridCol w:w="5997"/>
        <w:gridCol w:w="1126"/>
        <w:gridCol w:w="1126"/>
        <w:gridCol w:w="1134"/>
      </w:tblGrid>
      <w:tr w:rsidR="00AF69D8" w:rsidRPr="002C210A" w14:paraId="5BFACAA8" w14:textId="77777777" w:rsidTr="00BE77BD">
        <w:tc>
          <w:tcPr>
            <w:tcW w:w="399" w:type="dxa"/>
          </w:tcPr>
          <w:p w14:paraId="55E6D730" w14:textId="77777777" w:rsidR="00AF69D8" w:rsidRPr="002C210A" w:rsidRDefault="00AF69D8" w:rsidP="00BE77BD">
            <w:pPr>
              <w:spacing w:line="24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6123" w:type="dxa"/>
          </w:tcPr>
          <w:p w14:paraId="13DA2C93" w14:textId="77777777" w:rsidR="00AF69D8" w:rsidRPr="002C210A" w:rsidRDefault="00AF69D8" w:rsidP="00BE77BD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3ECB89A" w14:textId="77777777" w:rsidR="00AF69D8" w:rsidRPr="002C210A" w:rsidRDefault="00AF69D8" w:rsidP="000618D4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  <w:t>Belirtisiz İsim Tamlaması</w:t>
            </w:r>
          </w:p>
        </w:tc>
        <w:tc>
          <w:tcPr>
            <w:tcW w:w="1126" w:type="dxa"/>
          </w:tcPr>
          <w:p w14:paraId="1B72C470" w14:textId="77777777" w:rsidR="00AF69D8" w:rsidRPr="002C210A" w:rsidRDefault="00AF69D8" w:rsidP="000618D4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  <w:t>Belirtili İsim Tamlaması</w:t>
            </w:r>
          </w:p>
        </w:tc>
        <w:tc>
          <w:tcPr>
            <w:tcW w:w="1134" w:type="dxa"/>
          </w:tcPr>
          <w:p w14:paraId="1CE6C406" w14:textId="77777777" w:rsidR="00AF69D8" w:rsidRPr="002C210A" w:rsidRDefault="00AF69D8" w:rsidP="000618D4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b/>
                <w:bCs/>
                <w:color w:val="C00000"/>
                <w:sz w:val="18"/>
                <w:szCs w:val="18"/>
              </w:rPr>
              <w:t>Zincirleme İsim Tamlaması</w:t>
            </w:r>
          </w:p>
        </w:tc>
      </w:tr>
      <w:tr w:rsidR="00AF69D8" w:rsidRPr="002C210A" w14:paraId="6B767758" w14:textId="77777777" w:rsidTr="00BE77BD">
        <w:tc>
          <w:tcPr>
            <w:tcW w:w="399" w:type="dxa"/>
          </w:tcPr>
          <w:p w14:paraId="3F3D7CE0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6123" w:type="dxa"/>
          </w:tcPr>
          <w:p w14:paraId="34EC8228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Nostalji, günümüzde </w:t>
            </w:r>
            <w:r w:rsidRPr="0050122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bellek takıntısının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 en yaygın biçimlerinden birisi olarak karşımıza çıkmaktadır.</w:t>
            </w:r>
          </w:p>
        </w:tc>
        <w:tc>
          <w:tcPr>
            <w:tcW w:w="1000" w:type="dxa"/>
          </w:tcPr>
          <w:p w14:paraId="7049F7C5" w14:textId="2C8F9EA5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26" w:type="dxa"/>
          </w:tcPr>
          <w:p w14:paraId="60B32618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C9455A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4D6AACBC" w14:textId="77777777" w:rsidTr="00BE77BD">
        <w:tc>
          <w:tcPr>
            <w:tcW w:w="399" w:type="dxa"/>
          </w:tcPr>
          <w:p w14:paraId="3ACD4927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6123" w:type="dxa"/>
          </w:tcPr>
          <w:p w14:paraId="707C4371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Günümüzde nostalji ya da </w:t>
            </w:r>
            <w:r w:rsidRPr="0050122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geçmiş özleminin</w:t>
            </w:r>
            <w:r w:rsidRPr="0050122E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çocukluğun özlenmesine indirgendiği dile getiriliyor.</w:t>
            </w:r>
          </w:p>
        </w:tc>
        <w:tc>
          <w:tcPr>
            <w:tcW w:w="1000" w:type="dxa"/>
          </w:tcPr>
          <w:p w14:paraId="6A3443EE" w14:textId="1CC5F8CF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26" w:type="dxa"/>
          </w:tcPr>
          <w:p w14:paraId="721EE14B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B5E04D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6074D7DB" w14:textId="77777777" w:rsidTr="00BE77BD">
        <w:tc>
          <w:tcPr>
            <w:tcW w:w="399" w:type="dxa"/>
          </w:tcPr>
          <w:p w14:paraId="10717C12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6123" w:type="dxa"/>
          </w:tcPr>
          <w:p w14:paraId="6CB174DC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Çocukluk gündüz düşlerinde hayat sürer ve bu sürekli çocukluk sayesinde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geçmişin şiiri</w:t>
            </w:r>
            <w:r w:rsidRPr="00A2193D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yazılır. </w:t>
            </w:r>
          </w:p>
        </w:tc>
        <w:tc>
          <w:tcPr>
            <w:tcW w:w="1000" w:type="dxa"/>
          </w:tcPr>
          <w:p w14:paraId="6EDD1035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1C3BDDC" w14:textId="71E6E102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3D577D75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0BB3BDA3" w14:textId="77777777" w:rsidTr="00BE77BD">
        <w:tc>
          <w:tcPr>
            <w:tcW w:w="399" w:type="dxa"/>
          </w:tcPr>
          <w:p w14:paraId="7D89CB0A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6123" w:type="dxa"/>
          </w:tcPr>
          <w:p w14:paraId="2A3F40B6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Bu sözlerin bir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romancının sözcükleriyle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 çok daha iyi anlaşılabileceğini sanıyorum. </w:t>
            </w:r>
          </w:p>
        </w:tc>
        <w:tc>
          <w:tcPr>
            <w:tcW w:w="1000" w:type="dxa"/>
          </w:tcPr>
          <w:p w14:paraId="57A2462E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76B382B" w14:textId="4152F254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37567ADA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564CE3C4" w14:textId="77777777" w:rsidTr="00BE77BD">
        <w:tc>
          <w:tcPr>
            <w:tcW w:w="399" w:type="dxa"/>
          </w:tcPr>
          <w:p w14:paraId="097ED1C9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6123" w:type="dxa"/>
          </w:tcPr>
          <w:p w14:paraId="6142CF01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Doğduğumuz yerlerde, nesnelerin bizler daha seçim yapma zahmetini tanımadan gönlümüzü fethettiği yerlerde, dış dünyanın yalnızca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kişiliğimizin bir uzantısı</w:t>
            </w:r>
            <w:r w:rsidRPr="00A2193D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gibi göründüğü yerlerde hissettiğimiz rahatlık gibisi yoktur.</w:t>
            </w:r>
          </w:p>
        </w:tc>
        <w:tc>
          <w:tcPr>
            <w:tcW w:w="1000" w:type="dxa"/>
          </w:tcPr>
          <w:p w14:paraId="5B0C4209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04E49F6" w14:textId="262749DF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56780B0D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1868893D" w14:textId="77777777" w:rsidTr="00BE77BD">
        <w:tc>
          <w:tcPr>
            <w:tcW w:w="399" w:type="dxa"/>
          </w:tcPr>
          <w:p w14:paraId="5ECAA999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6123" w:type="dxa"/>
          </w:tcPr>
          <w:p w14:paraId="1FD932CB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Türk nostalji filmleri geçmişe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toplumun çocukluk dönemi</w:t>
            </w:r>
            <w:r w:rsidRPr="00A2193D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olarak bakar.</w:t>
            </w:r>
          </w:p>
        </w:tc>
        <w:tc>
          <w:tcPr>
            <w:tcW w:w="1000" w:type="dxa"/>
          </w:tcPr>
          <w:p w14:paraId="6A7E51E9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B195261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7A1AF1" w14:textId="4C49C32F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AF69D8" w:rsidRPr="002C210A" w14:paraId="30A63510" w14:textId="77777777" w:rsidTr="00BE77BD">
        <w:tc>
          <w:tcPr>
            <w:tcW w:w="399" w:type="dxa"/>
          </w:tcPr>
          <w:p w14:paraId="7D659C08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6123" w:type="dxa"/>
          </w:tcPr>
          <w:p w14:paraId="3E1FEBEC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Bir görme biçimi aynı zamanda bir görmeme biçimidir; bir hatırlama biçimi de aynı zamanda bir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unutma biçimidir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000" w:type="dxa"/>
          </w:tcPr>
          <w:p w14:paraId="69AA90E0" w14:textId="44D1AD61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26" w:type="dxa"/>
          </w:tcPr>
          <w:p w14:paraId="4F84E0E7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B4DD9A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6360AC2E" w14:textId="77777777" w:rsidTr="00BE77BD">
        <w:tc>
          <w:tcPr>
            <w:tcW w:w="399" w:type="dxa"/>
          </w:tcPr>
          <w:p w14:paraId="734E71AA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6123" w:type="dxa"/>
          </w:tcPr>
          <w:p w14:paraId="236B7235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ellek bir bilgi kodlama, bilgi depolama ve bilgiyi stratejik biçimde bulup getirme sürecidir ve bu </w:t>
            </w:r>
            <w:r w:rsidRPr="00A2193D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sürecin her aşamasında</w:t>
            </w:r>
            <w:r w:rsidRPr="00A2193D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toplumsal, psikolojik ve tarihi etkiler söz konusudur.</w:t>
            </w:r>
          </w:p>
          <w:p w14:paraId="6C092103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5444E0D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8731A2C" w14:textId="3AF52AC5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12BFCE79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3F0B5793" w14:textId="77777777" w:rsidTr="00BE77BD">
        <w:tc>
          <w:tcPr>
            <w:tcW w:w="399" w:type="dxa"/>
          </w:tcPr>
          <w:p w14:paraId="0EBA51B5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9</w:t>
            </w:r>
          </w:p>
        </w:tc>
        <w:tc>
          <w:tcPr>
            <w:tcW w:w="6123" w:type="dxa"/>
          </w:tcPr>
          <w:p w14:paraId="1CDD3CEF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1F06A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Bugünün acı gerçekleriyle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 yüzleşmek yerine, şanlı mazinin serinliğine sığınmak</w:t>
            </w:r>
          </w:p>
        </w:tc>
        <w:tc>
          <w:tcPr>
            <w:tcW w:w="1000" w:type="dxa"/>
          </w:tcPr>
          <w:p w14:paraId="6E776ECB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6E25701" w14:textId="6A769ACF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6430CBE7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6D40989F" w14:textId="77777777" w:rsidTr="00BE77BD">
        <w:tc>
          <w:tcPr>
            <w:tcW w:w="399" w:type="dxa"/>
          </w:tcPr>
          <w:p w14:paraId="312B8981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10</w:t>
            </w:r>
          </w:p>
        </w:tc>
        <w:tc>
          <w:tcPr>
            <w:tcW w:w="6123" w:type="dxa"/>
          </w:tcPr>
          <w:p w14:paraId="6E46F14D" w14:textId="4540C285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Kişi </w:t>
            </w:r>
            <w:r w:rsidRPr="001F06A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kendi</w:t>
            </w:r>
            <w:r w:rsidR="000618D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sinin</w:t>
            </w:r>
            <w:r w:rsidRPr="001F06A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 xml:space="preserve"> nostaljik dünyasını</w:t>
            </w:r>
            <w:r w:rsidRPr="001F06A4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ötekine sık sık anlatır; beklentisi ötekinin de bu dünyadan etkilenmesi, onun yaşadığı duyguları yaşaması yönündedir.</w:t>
            </w:r>
          </w:p>
        </w:tc>
        <w:tc>
          <w:tcPr>
            <w:tcW w:w="1000" w:type="dxa"/>
          </w:tcPr>
          <w:p w14:paraId="32A41634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BF48CD9" w14:textId="04AA6B8B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4FCC575E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1A3FC711" w14:textId="77777777" w:rsidTr="00BE77BD">
        <w:tc>
          <w:tcPr>
            <w:tcW w:w="399" w:type="dxa"/>
          </w:tcPr>
          <w:p w14:paraId="622C060B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11</w:t>
            </w:r>
          </w:p>
        </w:tc>
        <w:tc>
          <w:tcPr>
            <w:tcW w:w="6123" w:type="dxa"/>
          </w:tcPr>
          <w:p w14:paraId="4DF0BE9E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/>
                <w:sz w:val="18"/>
                <w:szCs w:val="18"/>
              </w:rPr>
              <w:t>Mesele, geçmişe dönmek ve oradan kendimize bugün yoksun olduğumuz değerleri çıkarıp yapıştırmak değil, burada ve şimdide kalarak kendimizle yüzleşmek, "</w:t>
            </w:r>
            <w:r w:rsidRPr="00916A49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 xml:space="preserve">olmak </w:t>
            </w:r>
            <w:proofErr w:type="spellStart"/>
            <w:r w:rsidRPr="00916A49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cesareti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"ni</w:t>
            </w:r>
            <w:proofErr w:type="spellEnd"/>
            <w:r w:rsidRPr="002C210A">
              <w:rPr>
                <w:rFonts w:ascii="Palatino Linotype" w:hAnsi="Palatino Linotype"/>
                <w:sz w:val="18"/>
                <w:szCs w:val="18"/>
              </w:rPr>
              <w:t xml:space="preserve"> gösterebilmektir. </w:t>
            </w:r>
          </w:p>
        </w:tc>
        <w:tc>
          <w:tcPr>
            <w:tcW w:w="1000" w:type="dxa"/>
          </w:tcPr>
          <w:p w14:paraId="27CD9F72" w14:textId="18EC5511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26" w:type="dxa"/>
          </w:tcPr>
          <w:p w14:paraId="166AAF69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D7FE34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2C210A" w14:paraId="475A9AFC" w14:textId="77777777" w:rsidTr="00BE77BD">
        <w:tc>
          <w:tcPr>
            <w:tcW w:w="399" w:type="dxa"/>
          </w:tcPr>
          <w:p w14:paraId="1BC4972B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12</w:t>
            </w:r>
          </w:p>
        </w:tc>
        <w:tc>
          <w:tcPr>
            <w:tcW w:w="6123" w:type="dxa"/>
          </w:tcPr>
          <w:p w14:paraId="5FE804BE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İnsanın ve milletin ruhsal esenliği</w:t>
            </w:r>
            <w:r w:rsidRPr="002C210A">
              <w:rPr>
                <w:rFonts w:ascii="Palatino Linotype" w:hAnsi="Palatino Linotype"/>
                <w:sz w:val="18"/>
                <w:szCs w:val="18"/>
              </w:rPr>
              <w:t>, ne kadar acı verici de olsa, hakikatle yüzleşebilmektedir.</w:t>
            </w:r>
          </w:p>
        </w:tc>
        <w:tc>
          <w:tcPr>
            <w:tcW w:w="1000" w:type="dxa"/>
          </w:tcPr>
          <w:p w14:paraId="630AC8BC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FC3BABA" w14:textId="3D882F0A" w:rsidR="00AF69D8" w:rsidRPr="002C210A" w:rsidRDefault="000618D4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02DF30AA" w14:textId="77777777" w:rsidR="00AF69D8" w:rsidRPr="002C210A" w:rsidRDefault="00AF69D8" w:rsidP="000618D4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916A49" w14:paraId="50A58528" w14:textId="77777777" w:rsidTr="00BE77BD">
        <w:tc>
          <w:tcPr>
            <w:tcW w:w="399" w:type="dxa"/>
          </w:tcPr>
          <w:p w14:paraId="79F89C59" w14:textId="77777777" w:rsidR="00AF69D8" w:rsidRPr="008710BE" w:rsidRDefault="00AF69D8" w:rsidP="00BE77BD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 w:rsidRPr="008710BE"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13</w:t>
            </w:r>
          </w:p>
        </w:tc>
        <w:tc>
          <w:tcPr>
            <w:tcW w:w="6123" w:type="dxa"/>
          </w:tcPr>
          <w:p w14:paraId="5192FB44" w14:textId="77777777" w:rsidR="00AF69D8" w:rsidRPr="00916A49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Carl </w:t>
            </w:r>
            <w:proofErr w:type="spellStart"/>
            <w:r w:rsidRPr="00916A49">
              <w:rPr>
                <w:rFonts w:ascii="Palatino Linotype" w:hAnsi="Palatino Linotype"/>
                <w:sz w:val="18"/>
                <w:szCs w:val="18"/>
              </w:rPr>
              <w:t>Jung</w:t>
            </w:r>
            <w:proofErr w:type="spellEnd"/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, huzuru aradığı </w:t>
            </w:r>
            <w:r w:rsidRPr="00916A49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yolculuklarından birinde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, bir Kızılderili reisiyle oturur.</w:t>
            </w:r>
          </w:p>
        </w:tc>
        <w:tc>
          <w:tcPr>
            <w:tcW w:w="1000" w:type="dxa"/>
          </w:tcPr>
          <w:p w14:paraId="0EBE4024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3AF4FCA" w14:textId="2C815F83" w:rsidR="00AF69D8" w:rsidRPr="00916A49" w:rsidRDefault="000618D4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6794C063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916A49" w14:paraId="43B2C6F5" w14:textId="77777777" w:rsidTr="00BE77BD">
        <w:tc>
          <w:tcPr>
            <w:tcW w:w="399" w:type="dxa"/>
          </w:tcPr>
          <w:p w14:paraId="78F23EA6" w14:textId="77777777" w:rsidR="00AF69D8" w:rsidRPr="008710BE" w:rsidRDefault="00AF69D8" w:rsidP="00BE77BD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 w:rsidRPr="008710BE"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14</w:t>
            </w:r>
          </w:p>
        </w:tc>
        <w:tc>
          <w:tcPr>
            <w:tcW w:w="6123" w:type="dxa"/>
          </w:tcPr>
          <w:p w14:paraId="005A4E76" w14:textId="77777777" w:rsidR="00AF69D8" w:rsidRPr="00916A49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Eski Mısırlılar mumyalama işlemi sırasında tüm organları (bu arada beyni de) çıkarırken, kalbi yerinde bırakırlarmış. Zira kalp, onlara göre </w:t>
            </w:r>
            <w:r w:rsidRPr="008710B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ruhun, aklın ve duygunun tahtıdır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000" w:type="dxa"/>
          </w:tcPr>
          <w:p w14:paraId="2380A490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935FBC9" w14:textId="7A39E600" w:rsidR="00AF69D8" w:rsidRPr="00916A49" w:rsidRDefault="000618D4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47091D38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916A49" w14:paraId="084B6B60" w14:textId="77777777" w:rsidTr="00BE77BD">
        <w:tc>
          <w:tcPr>
            <w:tcW w:w="399" w:type="dxa"/>
          </w:tcPr>
          <w:p w14:paraId="3C878822" w14:textId="77777777" w:rsidR="00AF69D8" w:rsidRPr="008710BE" w:rsidRDefault="00AF69D8" w:rsidP="00BE77BD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 w:rsidRPr="008710BE"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15</w:t>
            </w:r>
          </w:p>
        </w:tc>
        <w:tc>
          <w:tcPr>
            <w:tcW w:w="6123" w:type="dxa"/>
          </w:tcPr>
          <w:p w14:paraId="367E661B" w14:textId="77777777" w:rsidR="00AF69D8" w:rsidRPr="00916A49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Son yıllarda yapılan çalışmalar kalbin düşündüğümüzden daha akıllı olduğunu gösteriyor. Kalp beyinden sinyal alıyor evet, ama kendisi de </w:t>
            </w:r>
            <w:proofErr w:type="spellStart"/>
            <w:r w:rsidRPr="008710B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vagus</w:t>
            </w:r>
            <w:proofErr w:type="spellEnd"/>
            <w:r w:rsidRPr="008710B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 xml:space="preserve"> siniri yoluyla</w:t>
            </w:r>
            <w:r w:rsidRPr="008710BE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beyne bilgi gönderiyor.</w:t>
            </w:r>
          </w:p>
        </w:tc>
        <w:tc>
          <w:tcPr>
            <w:tcW w:w="1000" w:type="dxa"/>
          </w:tcPr>
          <w:p w14:paraId="2A1FE6E9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4EA4EF7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E416CC" w14:textId="1A397DCC" w:rsidR="00AF69D8" w:rsidRPr="00916A49" w:rsidRDefault="000618D4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AF69D8" w:rsidRPr="00916A49" w14:paraId="14C6E020" w14:textId="77777777" w:rsidTr="00BE77BD">
        <w:tc>
          <w:tcPr>
            <w:tcW w:w="399" w:type="dxa"/>
          </w:tcPr>
          <w:p w14:paraId="5062FE7E" w14:textId="77777777" w:rsidR="00AF69D8" w:rsidRPr="008710BE" w:rsidRDefault="00AF69D8" w:rsidP="00BE77BD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16</w:t>
            </w:r>
          </w:p>
        </w:tc>
        <w:tc>
          <w:tcPr>
            <w:tcW w:w="6123" w:type="dxa"/>
          </w:tcPr>
          <w:p w14:paraId="00C9FF98" w14:textId="77777777" w:rsidR="00AF69D8" w:rsidRPr="00916A49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Beyne gönderdiği sinyallerle </w:t>
            </w:r>
            <w:r w:rsidRPr="008710BE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beynin entelektüel işlevleri</w:t>
            </w:r>
            <w:r w:rsidRPr="008710BE">
              <w:rPr>
                <w:rFonts w:ascii="Palatino Linotype" w:hAnsi="Palatino Linotype"/>
                <w:color w:val="0000FF"/>
                <w:sz w:val="18"/>
                <w:szCs w:val="18"/>
              </w:rPr>
              <w:t xml:space="preserve"> 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yerine getiren bölümünü uyarabiliyor veya tamamen devre dışı bırakabiliyor.</w:t>
            </w:r>
          </w:p>
        </w:tc>
        <w:tc>
          <w:tcPr>
            <w:tcW w:w="1000" w:type="dxa"/>
          </w:tcPr>
          <w:p w14:paraId="605F1932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B568F19" w14:textId="2A9BAEE3" w:rsidR="00AF69D8" w:rsidRPr="00916A49" w:rsidRDefault="000618D4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02BC81A9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916A49" w14:paraId="4C143795" w14:textId="77777777" w:rsidTr="00BE77BD">
        <w:tc>
          <w:tcPr>
            <w:tcW w:w="399" w:type="dxa"/>
          </w:tcPr>
          <w:p w14:paraId="2C90FA27" w14:textId="77777777" w:rsidR="00AF69D8" w:rsidRDefault="00AF69D8" w:rsidP="00BE77BD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17</w:t>
            </w:r>
          </w:p>
        </w:tc>
        <w:tc>
          <w:tcPr>
            <w:tcW w:w="6123" w:type="dxa"/>
          </w:tcPr>
          <w:p w14:paraId="50D9826F" w14:textId="77777777" w:rsidR="00AF69D8" w:rsidRPr="002914E5" w:rsidRDefault="00AF69D8" w:rsidP="00BE77BD">
            <w:pPr>
              <w:rPr>
                <w:rFonts w:ascii="Palatino Linotype" w:hAnsi="Palatino Linotype"/>
                <w:sz w:val="18"/>
                <w:szCs w:val="18"/>
              </w:rPr>
            </w:pPr>
            <w:r w:rsidRPr="002914E5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Çocukların hayatları</w:t>
            </w: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 ve onlara nasıl davranıldığı zaman içinde değişim gösterir. </w:t>
            </w:r>
          </w:p>
        </w:tc>
        <w:tc>
          <w:tcPr>
            <w:tcW w:w="1000" w:type="dxa"/>
          </w:tcPr>
          <w:p w14:paraId="436DB51D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62C9FCBD" w14:textId="319101A6" w:rsidR="00AF69D8" w:rsidRPr="00916A49" w:rsidRDefault="000618D4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79F1CB61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916A49" w14:paraId="26EE8E6B" w14:textId="77777777" w:rsidTr="00BE77BD">
        <w:tc>
          <w:tcPr>
            <w:tcW w:w="399" w:type="dxa"/>
          </w:tcPr>
          <w:p w14:paraId="3EA525F9" w14:textId="77777777" w:rsidR="00AF69D8" w:rsidRDefault="00AF69D8" w:rsidP="00BE77BD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18</w:t>
            </w:r>
          </w:p>
        </w:tc>
        <w:tc>
          <w:tcPr>
            <w:tcW w:w="6123" w:type="dxa"/>
          </w:tcPr>
          <w:p w14:paraId="60AE88F0" w14:textId="77777777" w:rsidR="00AF69D8" w:rsidRPr="002914E5" w:rsidRDefault="00AF69D8" w:rsidP="00BE77BD">
            <w:pPr>
              <w:rPr>
                <w:rFonts w:ascii="Palatino Linotype" w:hAnsi="Palatino Linotype"/>
                <w:sz w:val="18"/>
                <w:szCs w:val="18"/>
              </w:rPr>
            </w:pP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Ona göre günümüzün giderek artan hızda ve </w:t>
            </w:r>
            <w:r w:rsidRPr="00281F3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yoğun dinamiklerinin etkisi</w:t>
            </w: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 ve aile yaşamının modernleşmesi ile birlikte çocukluk kaybolmaktadır.  </w:t>
            </w:r>
          </w:p>
        </w:tc>
        <w:tc>
          <w:tcPr>
            <w:tcW w:w="1000" w:type="dxa"/>
          </w:tcPr>
          <w:p w14:paraId="22C843F8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7E44055" w14:textId="22F90636" w:rsidR="00AF69D8" w:rsidRPr="00916A49" w:rsidRDefault="000618D4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34" w:type="dxa"/>
          </w:tcPr>
          <w:p w14:paraId="0A84E269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916A49" w14:paraId="41BAB2CF" w14:textId="77777777" w:rsidTr="00BE77BD">
        <w:tc>
          <w:tcPr>
            <w:tcW w:w="399" w:type="dxa"/>
          </w:tcPr>
          <w:p w14:paraId="28DA6229" w14:textId="77777777" w:rsidR="00AF69D8" w:rsidRDefault="00AF69D8" w:rsidP="00BE77BD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19</w:t>
            </w:r>
          </w:p>
        </w:tc>
        <w:tc>
          <w:tcPr>
            <w:tcW w:w="6123" w:type="dxa"/>
          </w:tcPr>
          <w:p w14:paraId="5CF476B7" w14:textId="77777777" w:rsidR="00AF69D8" w:rsidRPr="002914E5" w:rsidRDefault="00AF69D8" w:rsidP="00BE77BD">
            <w:pPr>
              <w:rPr>
                <w:rFonts w:ascii="Palatino Linotype" w:hAnsi="Palatino Linotype"/>
                <w:sz w:val="18"/>
                <w:szCs w:val="18"/>
              </w:rPr>
            </w:pP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Bugün </w:t>
            </w:r>
            <w:r w:rsidRPr="00281F3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internet teknolojileri</w:t>
            </w: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nin hayatın her yarığından içeri girdiği ve bütün dünyayı bir </w:t>
            </w:r>
            <w:proofErr w:type="spellStart"/>
            <w:r w:rsidRPr="002914E5">
              <w:rPr>
                <w:rFonts w:ascii="Palatino Linotype" w:hAnsi="Palatino Linotype"/>
                <w:sz w:val="18"/>
                <w:szCs w:val="18"/>
              </w:rPr>
              <w:t>örnekleştirdiği</w:t>
            </w:r>
            <w:proofErr w:type="spellEnd"/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 bir zamanda yaşıyoruz. </w:t>
            </w:r>
          </w:p>
        </w:tc>
        <w:tc>
          <w:tcPr>
            <w:tcW w:w="1000" w:type="dxa"/>
          </w:tcPr>
          <w:p w14:paraId="297B30AF" w14:textId="46701557" w:rsidR="00AF69D8" w:rsidRPr="00916A49" w:rsidRDefault="000618D4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26" w:type="dxa"/>
          </w:tcPr>
          <w:p w14:paraId="76077A1F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4DB38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69D8" w:rsidRPr="00916A49" w14:paraId="2EAA0B9E" w14:textId="77777777" w:rsidTr="00BE77BD">
        <w:tc>
          <w:tcPr>
            <w:tcW w:w="399" w:type="dxa"/>
          </w:tcPr>
          <w:p w14:paraId="326A8345" w14:textId="77777777" w:rsidR="00AF69D8" w:rsidRDefault="00AF69D8" w:rsidP="00BE77BD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20</w:t>
            </w:r>
          </w:p>
        </w:tc>
        <w:tc>
          <w:tcPr>
            <w:tcW w:w="6123" w:type="dxa"/>
          </w:tcPr>
          <w:p w14:paraId="3B3AC043" w14:textId="77777777" w:rsidR="00AF69D8" w:rsidRPr="002914E5" w:rsidRDefault="00AF69D8" w:rsidP="00BE77BD">
            <w:pPr>
              <w:rPr>
                <w:rFonts w:ascii="Palatino Linotype" w:hAnsi="Palatino Linotype"/>
                <w:sz w:val="18"/>
                <w:szCs w:val="18"/>
              </w:rPr>
            </w:pP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Nostaljik ruh hâline sahip olan kişi, sürekli bir </w:t>
            </w:r>
            <w:r w:rsidRPr="002F5EF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>özgüven</w:t>
            </w:r>
            <w:r w:rsidRPr="00281F34">
              <w:rPr>
                <w:rFonts w:ascii="Palatino Linotype" w:hAnsi="Palatino Linotype"/>
                <w:b/>
                <w:bCs/>
                <w:color w:val="0000FF"/>
                <w:sz w:val="18"/>
                <w:szCs w:val="18"/>
                <w:u w:val="single"/>
              </w:rPr>
              <w:t xml:space="preserve"> yükseltme ihtiyacı</w:t>
            </w:r>
            <w:r w:rsidRPr="002914E5">
              <w:rPr>
                <w:rFonts w:ascii="Palatino Linotype" w:hAnsi="Palatino Linotype"/>
                <w:sz w:val="18"/>
                <w:szCs w:val="18"/>
              </w:rPr>
              <w:t xml:space="preserve"> hisseder</w:t>
            </w:r>
          </w:p>
        </w:tc>
        <w:tc>
          <w:tcPr>
            <w:tcW w:w="1000" w:type="dxa"/>
          </w:tcPr>
          <w:p w14:paraId="57EEAE25" w14:textId="5CE2B3DE" w:rsidR="00AF69D8" w:rsidRPr="00916A49" w:rsidRDefault="00D03AD0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1126" w:type="dxa"/>
          </w:tcPr>
          <w:p w14:paraId="7A9B992E" w14:textId="77777777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06E73" w14:textId="2A0AFCFE" w:rsidR="00AF69D8" w:rsidRPr="00916A49" w:rsidRDefault="00AF69D8" w:rsidP="000618D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C8C7E12" w14:textId="0BA85955" w:rsidR="00AF69D8" w:rsidRPr="00BF47B8" w:rsidRDefault="00AF69D8" w:rsidP="00AF69D8">
      <w:pPr>
        <w:rPr>
          <w:rFonts w:ascii="Palatino Linotype" w:hAnsi="Palatino Linotype"/>
          <w:b/>
          <w:bCs/>
          <w:color w:val="7030A0"/>
          <w:sz w:val="18"/>
          <w:szCs w:val="18"/>
        </w:rPr>
      </w:pPr>
      <w:r w:rsidRPr="00BF47B8">
        <w:rPr>
          <w:rFonts w:ascii="Palatino Linotype" w:hAnsi="Palatino Linotype"/>
          <w:b/>
          <w:bCs/>
          <w:color w:val="7030A0"/>
          <w:sz w:val="18"/>
          <w:szCs w:val="18"/>
        </w:rPr>
        <w:lastRenderedPageBreak/>
        <w:t>2.ETKİNLİK</w:t>
      </w:r>
      <w:r w:rsidR="00AA59FB">
        <w:rPr>
          <w:rFonts w:ascii="Palatino Linotype" w:hAnsi="Palatino Linotype"/>
          <w:b/>
          <w:bCs/>
          <w:color w:val="7030A0"/>
          <w:sz w:val="18"/>
          <w:szCs w:val="18"/>
        </w:rPr>
        <w:tab/>
      </w:r>
      <w:r w:rsidR="00AA59FB">
        <w:rPr>
          <w:rFonts w:ascii="Palatino Linotype" w:hAnsi="Palatino Linotype"/>
          <w:b/>
          <w:bCs/>
          <w:color w:val="7030A0"/>
          <w:sz w:val="18"/>
          <w:szCs w:val="18"/>
        </w:rPr>
        <w:tab/>
      </w:r>
      <w:r w:rsidR="00AA59FB">
        <w:rPr>
          <w:rFonts w:ascii="Palatino Linotype" w:hAnsi="Palatino Linotype"/>
          <w:b/>
          <w:bCs/>
          <w:color w:val="7030A0"/>
          <w:sz w:val="18"/>
          <w:szCs w:val="18"/>
        </w:rPr>
        <w:tab/>
      </w:r>
      <w:r w:rsidR="00AA59FB">
        <w:rPr>
          <w:rFonts w:ascii="Palatino Linotype" w:hAnsi="Palatino Linotype"/>
          <w:b/>
          <w:bCs/>
          <w:color w:val="7030A0"/>
          <w:sz w:val="18"/>
          <w:szCs w:val="18"/>
        </w:rPr>
        <w:tab/>
      </w:r>
      <w:r w:rsidR="00AA59FB">
        <w:rPr>
          <w:rFonts w:ascii="Palatino Linotype" w:hAnsi="Palatino Linotype"/>
          <w:b/>
          <w:bCs/>
          <w:color w:val="7030A0"/>
          <w:sz w:val="18"/>
          <w:szCs w:val="18"/>
        </w:rPr>
        <w:tab/>
      </w:r>
      <w:r w:rsidR="00AA59FB">
        <w:rPr>
          <w:rFonts w:ascii="Palatino Linotype" w:hAnsi="Palatino Linotype"/>
          <w:b/>
          <w:bCs/>
          <w:color w:val="7030A0"/>
          <w:sz w:val="18"/>
          <w:szCs w:val="18"/>
        </w:rPr>
        <w:tab/>
      </w:r>
      <w:r w:rsidR="00AA59FB">
        <w:rPr>
          <w:rFonts w:ascii="Palatino Linotype" w:hAnsi="Palatino Linotype"/>
          <w:b/>
          <w:bCs/>
          <w:color w:val="7030A0"/>
          <w:sz w:val="18"/>
          <w:szCs w:val="18"/>
        </w:rPr>
        <w:tab/>
      </w:r>
      <w:r w:rsidR="00AA59FB">
        <w:rPr>
          <w:rFonts w:ascii="Palatino Linotype" w:hAnsi="Palatino Linotype"/>
          <w:b/>
          <w:bCs/>
          <w:color w:val="7030A0"/>
          <w:sz w:val="18"/>
          <w:szCs w:val="18"/>
        </w:rPr>
        <w:tab/>
      </w:r>
      <w:r w:rsidR="00AA59FB">
        <w:rPr>
          <w:rFonts w:ascii="Palatino Linotype" w:hAnsi="Palatino Linotype"/>
          <w:b/>
          <w:bCs/>
          <w:color w:val="7030A0"/>
          <w:sz w:val="18"/>
          <w:szCs w:val="18"/>
        </w:rPr>
        <w:tab/>
      </w:r>
      <w:r w:rsidR="00AA59FB" w:rsidRPr="00AA59FB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 xml:space="preserve"> </w:t>
      </w:r>
      <w:r w:rsidR="00AA59FB">
        <w:rPr>
          <w:rFonts w:ascii="Palatino Linotype" w:hAnsi="Palatino Linotype" w:cstheme="minorHAnsi"/>
          <w:b/>
          <w:bCs/>
          <w:color w:val="C00000"/>
          <w:sz w:val="18"/>
          <w:szCs w:val="18"/>
        </w:rPr>
        <w:t>edebiyatsultani.com</w:t>
      </w:r>
      <w:r w:rsidRPr="00BF47B8">
        <w:rPr>
          <w:rFonts w:ascii="Palatino Linotype" w:hAnsi="Palatino Linotype"/>
          <w:b/>
          <w:bCs/>
          <w:color w:val="7030A0"/>
          <w:sz w:val="18"/>
          <w:szCs w:val="18"/>
        </w:rPr>
        <w:br/>
        <w:t xml:space="preserve">Aşağıdaki cümlelerde geçen </w:t>
      </w:r>
      <w:r>
        <w:rPr>
          <w:rFonts w:ascii="Palatino Linotype" w:hAnsi="Palatino Linotype"/>
          <w:b/>
          <w:bCs/>
          <w:color w:val="7030A0"/>
          <w:sz w:val="18"/>
          <w:szCs w:val="18"/>
        </w:rPr>
        <w:t>tamlamalarla ilgili bilgiler doğru ise karşısına D, yanlış ise Y yazınız.</w:t>
      </w:r>
      <w:r w:rsidRPr="00BF47B8">
        <w:rPr>
          <w:rFonts w:ascii="Palatino Linotype" w:hAnsi="Palatino Linotype"/>
          <w:b/>
          <w:bCs/>
          <w:color w:val="7030A0"/>
          <w:sz w:val="18"/>
          <w:szCs w:val="18"/>
        </w:rPr>
        <w:t xml:space="preserve"> </w:t>
      </w: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8990"/>
        <w:gridCol w:w="366"/>
      </w:tblGrid>
      <w:tr w:rsidR="00AF69D8" w:rsidRPr="00916A49" w14:paraId="74B4BE46" w14:textId="77777777" w:rsidTr="00BE77BD">
        <w:tc>
          <w:tcPr>
            <w:tcW w:w="426" w:type="dxa"/>
          </w:tcPr>
          <w:p w14:paraId="44CD51EE" w14:textId="77777777" w:rsidR="00AF69D8" w:rsidRPr="00916A49" w:rsidRDefault="00AF69D8" w:rsidP="00BE77B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72" w:type="dxa"/>
          </w:tcPr>
          <w:p w14:paraId="13CCE5B0" w14:textId="77777777" w:rsidR="00AF69D8" w:rsidRPr="00916A49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945CB1" w14:textId="77777777" w:rsidR="00AF69D8" w:rsidRPr="00E54AFB" w:rsidRDefault="00AF69D8" w:rsidP="00BE77BD">
            <w:pPr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AF69D8" w:rsidRPr="002C210A" w14:paraId="409C3AB7" w14:textId="77777777" w:rsidTr="00BE77BD">
        <w:tc>
          <w:tcPr>
            <w:tcW w:w="426" w:type="dxa"/>
          </w:tcPr>
          <w:p w14:paraId="54F48AAD" w14:textId="77777777" w:rsidR="00AF69D8" w:rsidRPr="00525AB2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525AB2"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14:paraId="4478E371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Kalbin üzerinde yer alan 40 bin sinir hücresi, tıpkı beyin gibi yapılanıyor.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belirtili ve belirtisiz isim tamlaması vardır.</w:t>
            </w:r>
          </w:p>
        </w:tc>
        <w:tc>
          <w:tcPr>
            <w:tcW w:w="284" w:type="dxa"/>
          </w:tcPr>
          <w:p w14:paraId="6CBA42A9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17C086D4" w14:textId="77777777" w:rsidTr="00BE77BD">
        <w:tc>
          <w:tcPr>
            <w:tcW w:w="426" w:type="dxa"/>
          </w:tcPr>
          <w:p w14:paraId="448558EB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9072" w:type="dxa"/>
          </w:tcPr>
          <w:p w14:paraId="4AB1126D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Aşk ve merhamet, yoğun bir zihin mesaisiyle, emekle, gayretle kazanılabilir.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 niteleme sıfatı ve belirtme sıfatı almıştır.</w:t>
            </w:r>
          </w:p>
        </w:tc>
        <w:tc>
          <w:tcPr>
            <w:tcW w:w="284" w:type="dxa"/>
          </w:tcPr>
          <w:p w14:paraId="061CBE63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429F2184" w14:textId="77777777" w:rsidTr="00BE77BD">
        <w:trPr>
          <w:trHeight w:val="463"/>
        </w:trPr>
        <w:tc>
          <w:tcPr>
            <w:tcW w:w="426" w:type="dxa"/>
          </w:tcPr>
          <w:p w14:paraId="50012298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9072" w:type="dxa"/>
          </w:tcPr>
          <w:p w14:paraId="5699082B" w14:textId="0EF9D1D4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Kalbinin üzerindeki kiri pası söküp atmakla, kalbe dönüp onun şarkılarını söylemekle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kazanılabilir.” cümlesinde belirti</w:t>
            </w:r>
            <w:r w:rsidR="003B0AC1">
              <w:rPr>
                <w:rFonts w:ascii="Palatino Linotype" w:hAnsi="Palatino Linotype"/>
                <w:sz w:val="18"/>
                <w:szCs w:val="18"/>
              </w:rPr>
              <w:t>li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isim tamlamasının tamlayanı zamir de</w:t>
            </w:r>
            <w:bookmarkStart w:id="0" w:name="_GoBack"/>
            <w:bookmarkEnd w:id="0"/>
            <w:r>
              <w:rPr>
                <w:rFonts w:ascii="Palatino Linotype" w:hAnsi="Palatino Linotype"/>
                <w:sz w:val="18"/>
                <w:szCs w:val="18"/>
              </w:rPr>
              <w:t>ğildir.</w:t>
            </w:r>
          </w:p>
        </w:tc>
        <w:tc>
          <w:tcPr>
            <w:tcW w:w="284" w:type="dxa"/>
          </w:tcPr>
          <w:p w14:paraId="47DB497D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AF69D8" w:rsidRPr="002C210A" w14:paraId="72BFD77B" w14:textId="77777777" w:rsidTr="00BE77BD">
        <w:tc>
          <w:tcPr>
            <w:tcW w:w="426" w:type="dxa"/>
          </w:tcPr>
          <w:p w14:paraId="6DD5AE60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9072" w:type="dxa"/>
          </w:tcPr>
          <w:p w14:paraId="398F8885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Fakir bir adamın görüntüsünün altında kimin gizlenmiş olabileceğini asla bilemezsin.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zincirleme isim tamlaması yoktur.</w:t>
            </w:r>
          </w:p>
        </w:tc>
        <w:tc>
          <w:tcPr>
            <w:tcW w:w="284" w:type="dxa"/>
          </w:tcPr>
          <w:p w14:paraId="527522AB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AF69D8" w:rsidRPr="002C210A" w14:paraId="2CC648C5" w14:textId="77777777" w:rsidTr="00BE77BD">
        <w:tc>
          <w:tcPr>
            <w:tcW w:w="426" w:type="dxa"/>
          </w:tcPr>
          <w:p w14:paraId="44BA6FF6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9072" w:type="dxa"/>
          </w:tcPr>
          <w:p w14:paraId="3F6607F5" w14:textId="20F36259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Hayat geçip gitmekte olana bir ses verme çabası.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tamlamasının tamlayanı birden fazla sözcükte</w:t>
            </w:r>
            <w:r w:rsidR="003B0AC1">
              <w:rPr>
                <w:rFonts w:ascii="Palatino Linotype" w:hAnsi="Palatino Linotype"/>
                <w:sz w:val="18"/>
                <w:szCs w:val="18"/>
              </w:rPr>
              <w:t>n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oluşmaktadır.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14:paraId="484C28CE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622F92CA" w14:textId="77777777" w:rsidTr="00BE77BD">
        <w:tc>
          <w:tcPr>
            <w:tcW w:w="426" w:type="dxa"/>
          </w:tcPr>
          <w:p w14:paraId="4DE2708D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9072" w:type="dxa"/>
          </w:tcPr>
          <w:p w14:paraId="0304B9E7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916A49">
              <w:rPr>
                <w:rFonts w:ascii="Palatino Linotype" w:hAnsi="Palatino Linotype"/>
                <w:sz w:val="18"/>
                <w:szCs w:val="18"/>
              </w:rPr>
              <w:t>Bir su damlasının avcumuzdan kayıp gitmesi gibi kaybolup giderken hayat, âna şahitlik etmek.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 sıfat tarafından belirtilmemiştir.</w:t>
            </w:r>
          </w:p>
        </w:tc>
        <w:tc>
          <w:tcPr>
            <w:tcW w:w="284" w:type="dxa"/>
          </w:tcPr>
          <w:p w14:paraId="675C7CE0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AF69D8" w:rsidRPr="002C210A" w14:paraId="082589A5" w14:textId="77777777" w:rsidTr="00BE77BD">
        <w:tc>
          <w:tcPr>
            <w:tcW w:w="426" w:type="dxa"/>
          </w:tcPr>
          <w:p w14:paraId="561F3210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9072" w:type="dxa"/>
          </w:tcPr>
          <w:p w14:paraId="05D0721F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Yani rüyaların bir manası vardır ve bu da hastanın serbest çağrışımlarıyla anlaşılabilir.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zincirleme isim tamlaması vardır.</w:t>
            </w:r>
          </w:p>
        </w:tc>
        <w:tc>
          <w:tcPr>
            <w:tcW w:w="284" w:type="dxa"/>
          </w:tcPr>
          <w:p w14:paraId="28B6CEBA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AF69D8" w:rsidRPr="002C210A" w14:paraId="5EF0DB02" w14:textId="77777777" w:rsidTr="00BE77BD">
        <w:tc>
          <w:tcPr>
            <w:tcW w:w="426" w:type="dxa"/>
          </w:tcPr>
          <w:p w14:paraId="231E2AC7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9072" w:type="dxa"/>
          </w:tcPr>
          <w:p w14:paraId="575BD1BC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Pek çok vaka bildirimi bize bir hastalığın başlamadan önce kişiye açık veya kılık değiştirmiş bir biçimde malum olduğunu söylemektedir.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 vardır.</w:t>
            </w:r>
          </w:p>
        </w:tc>
        <w:tc>
          <w:tcPr>
            <w:tcW w:w="284" w:type="dxa"/>
          </w:tcPr>
          <w:p w14:paraId="7889F109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03D30F70" w14:textId="77777777" w:rsidTr="00BE77BD">
        <w:tc>
          <w:tcPr>
            <w:tcW w:w="426" w:type="dxa"/>
          </w:tcPr>
          <w:p w14:paraId="590EB590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9</w:t>
            </w:r>
          </w:p>
        </w:tc>
        <w:tc>
          <w:tcPr>
            <w:tcW w:w="9072" w:type="dxa"/>
          </w:tcPr>
          <w:p w14:paraId="24584D5A" w14:textId="73A99ED7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Rüyalarda meydana gelen ani ve hızlı değişimlerin kişinin ruhsal dünyasındaki hızlı ve ani dönüşümlerin habercisi olduğuna dair veriler de vardır.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belirtili isim tamlamasının arasına bir sıfat girmiştir.</w:t>
            </w:r>
          </w:p>
        </w:tc>
        <w:tc>
          <w:tcPr>
            <w:tcW w:w="284" w:type="dxa"/>
          </w:tcPr>
          <w:p w14:paraId="6A9C28B8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33ACD14D" w14:textId="77777777" w:rsidTr="00BE77BD">
        <w:tc>
          <w:tcPr>
            <w:tcW w:w="426" w:type="dxa"/>
          </w:tcPr>
          <w:p w14:paraId="5303E113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10</w:t>
            </w:r>
          </w:p>
        </w:tc>
        <w:tc>
          <w:tcPr>
            <w:tcW w:w="9072" w:type="dxa"/>
          </w:tcPr>
          <w:p w14:paraId="56DE883E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Kâbuslar sıklıkla örseleyici hayat olaylarının </w:t>
            </w:r>
            <w:r>
              <w:rPr>
                <w:rFonts w:ascii="Palatino Linotype" w:hAnsi="Palatino Linotype"/>
                <w:sz w:val="18"/>
                <w:szCs w:val="18"/>
              </w:rPr>
              <w:t>ardından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 gelir.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zincirleme isim tamlamasının tamlayanı sıfat tarafından nitelenmiş bir belirtisiz isim tamlamasıdır.</w:t>
            </w:r>
          </w:p>
        </w:tc>
        <w:tc>
          <w:tcPr>
            <w:tcW w:w="284" w:type="dxa"/>
          </w:tcPr>
          <w:p w14:paraId="321D9368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0F8DC450" w14:textId="77777777" w:rsidTr="00BE77BD">
        <w:tc>
          <w:tcPr>
            <w:tcW w:w="426" w:type="dxa"/>
          </w:tcPr>
          <w:p w14:paraId="07E64C9F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2C210A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11</w:t>
            </w:r>
          </w:p>
        </w:tc>
        <w:tc>
          <w:tcPr>
            <w:tcW w:w="9072" w:type="dxa"/>
          </w:tcPr>
          <w:p w14:paraId="2916147A" w14:textId="77777777" w:rsidR="00AF69D8" w:rsidRPr="002C210A" w:rsidRDefault="00AF69D8" w:rsidP="00BE77BD">
            <w:pPr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Anlaşılacağı üzere modern derinlik psikolojisi, insan ruhunun bir kısmının bilincin parçası olamayacak kadar derinlere gömülü olduğu fikrindedir.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cümlesinde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tamlananı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belirtisiz isim tamlaması olan bir zincirleme isim tamlaması vardır.</w:t>
            </w:r>
          </w:p>
        </w:tc>
        <w:tc>
          <w:tcPr>
            <w:tcW w:w="284" w:type="dxa"/>
          </w:tcPr>
          <w:p w14:paraId="4F1C664F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AF69D8" w:rsidRPr="002C210A" w14:paraId="5F572AC6" w14:textId="77777777" w:rsidTr="00BE77BD">
        <w:tc>
          <w:tcPr>
            <w:tcW w:w="426" w:type="dxa"/>
          </w:tcPr>
          <w:p w14:paraId="4CB0DBD9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12</w:t>
            </w:r>
          </w:p>
        </w:tc>
        <w:tc>
          <w:tcPr>
            <w:tcW w:w="9072" w:type="dxa"/>
          </w:tcPr>
          <w:p w14:paraId="37EEE2CF" w14:textId="77777777" w:rsidR="00AF69D8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Rüyada doğmakta olan bir dünyanın tohumları saklıdır.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belirtili isim tamlamasının tamlayanı bir sıfat tarafından belirtilmiştir.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14:paraId="627FE3E8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16DF27A6" w14:textId="77777777" w:rsidTr="00BE77BD">
        <w:tc>
          <w:tcPr>
            <w:tcW w:w="426" w:type="dxa"/>
          </w:tcPr>
          <w:p w14:paraId="2E10D28F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13</w:t>
            </w:r>
          </w:p>
        </w:tc>
        <w:tc>
          <w:tcPr>
            <w:tcW w:w="9072" w:type="dxa"/>
          </w:tcPr>
          <w:p w14:paraId="566A8F9D" w14:textId="77777777" w:rsidR="00AF69D8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Kişi ümitsizlik, telaş ve yön kaybından mustarip olsa da kendisini bir rüyada ele veren bir anlam ona yol gösterebilir, onu teyit edip destek sağlayabilir.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isim tamlamasının tamlayanı birden fazla sözcükten oluşmaktadır.</w:t>
            </w:r>
          </w:p>
        </w:tc>
        <w:tc>
          <w:tcPr>
            <w:tcW w:w="284" w:type="dxa"/>
          </w:tcPr>
          <w:p w14:paraId="511467CE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7747A07D" w14:textId="77777777" w:rsidTr="00BE77BD">
        <w:tc>
          <w:tcPr>
            <w:tcW w:w="426" w:type="dxa"/>
          </w:tcPr>
          <w:p w14:paraId="0A00CEAB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14</w:t>
            </w:r>
          </w:p>
        </w:tc>
        <w:tc>
          <w:tcPr>
            <w:tcW w:w="9072" w:type="dxa"/>
          </w:tcPr>
          <w:p w14:paraId="5C0534E9" w14:textId="77777777" w:rsidR="00AF69D8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Rüyalar gündelik hayatta gerçekleşebilmek için rüya görenin dikkat ve güvenine muhtaçtır.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cümlesinde belirtili isim tamlamasının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tamlananı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birden fazla sözcükten oluşmamıştır.</w:t>
            </w:r>
          </w:p>
        </w:tc>
        <w:tc>
          <w:tcPr>
            <w:tcW w:w="284" w:type="dxa"/>
          </w:tcPr>
          <w:p w14:paraId="4ECBB0BA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AF69D8" w:rsidRPr="002C210A" w14:paraId="6A212966" w14:textId="77777777" w:rsidTr="00BE77BD">
        <w:tc>
          <w:tcPr>
            <w:tcW w:w="426" w:type="dxa"/>
          </w:tcPr>
          <w:p w14:paraId="11E4E236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15</w:t>
            </w:r>
          </w:p>
        </w:tc>
        <w:tc>
          <w:tcPr>
            <w:tcW w:w="9072" w:type="dxa"/>
          </w:tcPr>
          <w:p w14:paraId="14C6DC67" w14:textId="77777777" w:rsidR="00AF69D8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proofErr w:type="spellStart"/>
            <w:r w:rsidRPr="00525AB2">
              <w:rPr>
                <w:rFonts w:ascii="Palatino Linotype" w:hAnsi="Palatino Linotype"/>
                <w:sz w:val="18"/>
                <w:szCs w:val="18"/>
              </w:rPr>
              <w:t>Jung</w:t>
            </w:r>
            <w:proofErr w:type="spellEnd"/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 rüya görmenin akli bozukluğu olanlar kadar "normal </w:t>
            </w:r>
            <w:proofErr w:type="spellStart"/>
            <w:r w:rsidRPr="00525AB2">
              <w:rPr>
                <w:rFonts w:ascii="Palatino Linotype" w:hAnsi="Palatino Linotype"/>
                <w:sz w:val="18"/>
                <w:szCs w:val="18"/>
              </w:rPr>
              <w:t>insanlar"ın</w:t>
            </w:r>
            <w:proofErr w:type="spellEnd"/>
            <w:r w:rsidRPr="00525AB2">
              <w:rPr>
                <w:rFonts w:ascii="Palatino Linotype" w:hAnsi="Palatino Linotype"/>
                <w:sz w:val="18"/>
                <w:szCs w:val="18"/>
              </w:rPr>
              <w:t xml:space="preserve"> gündelik huzuru için de önemli olduğunu, rüyaların bir nevroz belirtisi olarak algılanmaması gerektiğini düşünüyordu.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tamlayanı ve tamlayanı sıfat tarafından nitelenmiş bir belirtili isim tamlaması vardır.</w:t>
            </w:r>
          </w:p>
        </w:tc>
        <w:tc>
          <w:tcPr>
            <w:tcW w:w="284" w:type="dxa"/>
          </w:tcPr>
          <w:p w14:paraId="2C022A65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2D73D5AC" w14:textId="77777777" w:rsidTr="00BE77BD">
        <w:tc>
          <w:tcPr>
            <w:tcW w:w="426" w:type="dxa"/>
          </w:tcPr>
          <w:p w14:paraId="153E1D8D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16</w:t>
            </w:r>
          </w:p>
        </w:tc>
        <w:tc>
          <w:tcPr>
            <w:tcW w:w="9072" w:type="dxa"/>
          </w:tcPr>
          <w:p w14:paraId="0B00687E" w14:textId="77777777" w:rsidR="00AF69D8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Geleneksel kültürlerin rüya bilinci ile uyanıklık bilinci arasına büyük duvarlar örmediğini biliyoruz.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belirtisiz ve zincirleme isim tamlaması vardır.</w:t>
            </w:r>
          </w:p>
        </w:tc>
        <w:tc>
          <w:tcPr>
            <w:tcW w:w="284" w:type="dxa"/>
          </w:tcPr>
          <w:p w14:paraId="29B55B14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18A8B4F8" w14:textId="77777777" w:rsidTr="00BE77BD">
        <w:tc>
          <w:tcPr>
            <w:tcW w:w="426" w:type="dxa"/>
          </w:tcPr>
          <w:p w14:paraId="4FD9054B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17</w:t>
            </w:r>
          </w:p>
        </w:tc>
        <w:tc>
          <w:tcPr>
            <w:tcW w:w="9072" w:type="dxa"/>
          </w:tcPr>
          <w:p w14:paraId="53ACF7F8" w14:textId="77777777" w:rsidR="00AF69D8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Mayalar, rüyaları hayatın merkezine yerleştirmişler ve ifadenin en güçlü aracı saymışlardır.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cümlesinde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tamlananı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sıfat tarafından nitelenmiş belirtisiz isim tamlaması vardır.</w:t>
            </w:r>
          </w:p>
        </w:tc>
        <w:tc>
          <w:tcPr>
            <w:tcW w:w="284" w:type="dxa"/>
          </w:tcPr>
          <w:p w14:paraId="2DB1CA40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 w:rsidRPr="00E54AFB"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5CE4B323" w14:textId="77777777" w:rsidTr="00BE77BD">
        <w:trPr>
          <w:trHeight w:val="47"/>
        </w:trPr>
        <w:tc>
          <w:tcPr>
            <w:tcW w:w="426" w:type="dxa"/>
          </w:tcPr>
          <w:p w14:paraId="1B335F05" w14:textId="77777777" w:rsidR="00AF69D8" w:rsidRPr="002C210A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18</w:t>
            </w:r>
          </w:p>
        </w:tc>
        <w:tc>
          <w:tcPr>
            <w:tcW w:w="9072" w:type="dxa"/>
          </w:tcPr>
          <w:p w14:paraId="1CD0FCE3" w14:textId="2A90BF07" w:rsidR="00AF69D8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525AB2">
              <w:rPr>
                <w:rFonts w:ascii="Palatino Linotype" w:hAnsi="Palatino Linotype"/>
                <w:sz w:val="18"/>
                <w:szCs w:val="18"/>
              </w:rPr>
              <w:t>Kendini gerçekleştiren bir kehanet korkusu mudur acaba kötü rüyaların anlatılmaması gerekliliğine dair o geleneksel itikat.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</w:t>
            </w:r>
            <w:r w:rsidR="00E0465A">
              <w:rPr>
                <w:rFonts w:ascii="Palatino Linotype" w:hAnsi="Palatino Linotype"/>
                <w:sz w:val="18"/>
                <w:szCs w:val="18"/>
              </w:rPr>
              <w:t>c</w:t>
            </w:r>
            <w:r>
              <w:rPr>
                <w:rFonts w:ascii="Palatino Linotype" w:hAnsi="Palatino Linotype"/>
                <w:sz w:val="18"/>
                <w:szCs w:val="18"/>
              </w:rPr>
              <w:t>ümlesinde belirtisiz isim tamlaması yoktur.</w:t>
            </w:r>
          </w:p>
        </w:tc>
        <w:tc>
          <w:tcPr>
            <w:tcW w:w="284" w:type="dxa"/>
          </w:tcPr>
          <w:p w14:paraId="1882618A" w14:textId="77777777" w:rsidR="00AF69D8" w:rsidRPr="00E54AFB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AF69D8" w:rsidRPr="002C210A" w14:paraId="4C711350" w14:textId="77777777" w:rsidTr="00BE77BD">
        <w:trPr>
          <w:trHeight w:val="47"/>
        </w:trPr>
        <w:tc>
          <w:tcPr>
            <w:tcW w:w="426" w:type="dxa"/>
          </w:tcPr>
          <w:p w14:paraId="4CB934E8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19</w:t>
            </w:r>
          </w:p>
        </w:tc>
        <w:tc>
          <w:tcPr>
            <w:tcW w:w="9072" w:type="dxa"/>
          </w:tcPr>
          <w:p w14:paraId="782F9766" w14:textId="77777777" w:rsidR="00AF69D8" w:rsidRPr="00F4178F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Modern toplumdaki değişimin sonuçlarından bir tanesi </w:t>
            </w:r>
            <w:proofErr w:type="gramStart"/>
            <w:r w:rsidRPr="00F4178F">
              <w:rPr>
                <w:rFonts w:ascii="Palatino Linotype" w:hAnsi="Palatino Linotype"/>
                <w:sz w:val="18"/>
                <w:szCs w:val="18"/>
              </w:rPr>
              <w:t>de,</w:t>
            </w:r>
            <w:proofErr w:type="gramEnd"/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çocukların içinde yetiştirildiği ahlaki çatının zayıflaması.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zincirleme isim tamlaması vardır.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14:paraId="54D00C34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6891C7E0" w14:textId="77777777" w:rsidTr="00BE77BD">
        <w:trPr>
          <w:trHeight w:val="47"/>
        </w:trPr>
        <w:tc>
          <w:tcPr>
            <w:tcW w:w="426" w:type="dxa"/>
          </w:tcPr>
          <w:p w14:paraId="28FEB789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20</w:t>
            </w:r>
          </w:p>
        </w:tc>
        <w:tc>
          <w:tcPr>
            <w:tcW w:w="9072" w:type="dxa"/>
          </w:tcPr>
          <w:p w14:paraId="4ED3C395" w14:textId="488D8AEE" w:rsidR="00AF69D8" w:rsidRPr="00F4178F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>Ayın öteki yüzüne baktığımızda, eğitim standartlarının yükselmesiyle çocukların daha yeterli ve özerk bir hüviyete kavuştukları ve kendilerini ilgilendiren konularda düşüncelerini dillendirebilir hale geldikleri de söylenebilir.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</w:t>
            </w:r>
            <w:r w:rsidR="00E0465A">
              <w:rPr>
                <w:rFonts w:ascii="Palatino Linotype" w:hAnsi="Palatino Linotype"/>
                <w:sz w:val="18"/>
                <w:szCs w:val="18"/>
              </w:rPr>
              <w:t>c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ümlesinde tamlayanla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arasına sıfat girmiş bir belirtili isim tamlaması vardır.</w:t>
            </w:r>
          </w:p>
        </w:tc>
        <w:tc>
          <w:tcPr>
            <w:tcW w:w="284" w:type="dxa"/>
          </w:tcPr>
          <w:p w14:paraId="2D03098A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AF69D8" w:rsidRPr="002C210A" w14:paraId="59BB9FE4" w14:textId="77777777" w:rsidTr="00BE77BD">
        <w:trPr>
          <w:trHeight w:val="47"/>
        </w:trPr>
        <w:tc>
          <w:tcPr>
            <w:tcW w:w="426" w:type="dxa"/>
          </w:tcPr>
          <w:p w14:paraId="3BADC6EC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21</w:t>
            </w:r>
          </w:p>
        </w:tc>
        <w:tc>
          <w:tcPr>
            <w:tcW w:w="9072" w:type="dxa"/>
          </w:tcPr>
          <w:p w14:paraId="14B530D1" w14:textId="1A7EF338" w:rsidR="00AF69D8" w:rsidRPr="00F4178F" w:rsidRDefault="00AF69D8" w:rsidP="00BE77BD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proofErr w:type="gramStart"/>
            <w:r w:rsidRPr="00F4178F">
              <w:rPr>
                <w:rFonts w:ascii="Palatino Linotype" w:hAnsi="Palatino Linotype"/>
                <w:sz w:val="18"/>
                <w:szCs w:val="18"/>
              </w:rPr>
              <w:t>Ortaçağ'da</w:t>
            </w:r>
            <w:proofErr w:type="gramEnd"/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iş ve eğlence arasında keskin ayrımlar yoktu, oyun ve eğlenceler hayatın bütününe yayılabiliyordu.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” </w:t>
            </w:r>
            <w:r w:rsidR="00E0465A">
              <w:rPr>
                <w:rFonts w:ascii="Palatino Linotype" w:hAnsi="Palatino Linotype"/>
                <w:sz w:val="18"/>
                <w:szCs w:val="18"/>
              </w:rPr>
              <w:t>c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ümlesinde belirtili isim tamlamasının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tamlananı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sözcük türü bakımından isimdir.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14:paraId="061E76AE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AF69D8" w:rsidRPr="002C210A" w14:paraId="2792BAC5" w14:textId="77777777" w:rsidTr="00BE77BD">
        <w:trPr>
          <w:trHeight w:val="47"/>
        </w:trPr>
        <w:tc>
          <w:tcPr>
            <w:tcW w:w="426" w:type="dxa"/>
          </w:tcPr>
          <w:p w14:paraId="0DF1CDE4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22</w:t>
            </w:r>
          </w:p>
        </w:tc>
        <w:tc>
          <w:tcPr>
            <w:tcW w:w="9072" w:type="dxa"/>
          </w:tcPr>
          <w:p w14:paraId="10745210" w14:textId="77777777" w:rsidR="00AF69D8" w:rsidRPr="00F4178F" w:rsidRDefault="00AF69D8" w:rsidP="00BE77BD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Bütün bu gözlemler yazarı </w:t>
            </w:r>
            <w:proofErr w:type="gramStart"/>
            <w:r w:rsidRPr="00F4178F">
              <w:rPr>
                <w:rFonts w:ascii="Palatino Linotype" w:hAnsi="Palatino Linotype"/>
                <w:sz w:val="18"/>
                <w:szCs w:val="18"/>
              </w:rPr>
              <w:t>Ortaçağ</w:t>
            </w:r>
            <w:proofErr w:type="gramEnd"/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toplumunda çocukluk fikrine pek yer olmadığı düşüncesine götürür.</w:t>
            </w:r>
            <w:r>
              <w:rPr>
                <w:rFonts w:ascii="Palatino Linotype" w:hAnsi="Palatino Linotype"/>
                <w:sz w:val="18"/>
                <w:szCs w:val="18"/>
              </w:rPr>
              <w:t>” Cümlesinde birden fazla belirtisiz isim tamlaması yoktur.</w:t>
            </w:r>
            <w:r w:rsidRPr="00F4178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14:paraId="597CE60F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AF69D8" w:rsidRPr="002C210A" w14:paraId="29F8640D" w14:textId="77777777" w:rsidTr="00BE77BD">
        <w:trPr>
          <w:trHeight w:val="47"/>
        </w:trPr>
        <w:tc>
          <w:tcPr>
            <w:tcW w:w="426" w:type="dxa"/>
          </w:tcPr>
          <w:p w14:paraId="4313F1EE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23</w:t>
            </w:r>
          </w:p>
        </w:tc>
        <w:tc>
          <w:tcPr>
            <w:tcW w:w="9072" w:type="dxa"/>
          </w:tcPr>
          <w:p w14:paraId="6F35138C" w14:textId="77777777" w:rsidR="00AF69D8" w:rsidRPr="004F03CC" w:rsidRDefault="00AF69D8" w:rsidP="00BE77BD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“</w:t>
            </w:r>
            <w:proofErr w:type="spellStart"/>
            <w:r w:rsidRPr="004F03CC">
              <w:rPr>
                <w:rFonts w:ascii="Palatino Linotype" w:hAnsi="Palatino Linotype"/>
                <w:sz w:val="18"/>
                <w:szCs w:val="18"/>
              </w:rPr>
              <w:t>Aries'e</w:t>
            </w:r>
            <w:proofErr w:type="spellEnd"/>
            <w:r w:rsidRPr="004F03CC">
              <w:rPr>
                <w:rFonts w:ascii="Palatino Linotype" w:hAnsi="Palatino Linotype"/>
                <w:sz w:val="18"/>
                <w:szCs w:val="18"/>
              </w:rPr>
              <w:t xml:space="preserve"> göre toplum bir bütün olarak çocuksu mahiyettedir ve yaşam kesitleri arasında keskin geçişler yoktur.</w:t>
            </w:r>
            <w:r>
              <w:rPr>
                <w:rFonts w:ascii="Palatino Linotype" w:hAnsi="Palatino Linotype"/>
                <w:sz w:val="18"/>
                <w:szCs w:val="18"/>
              </w:rPr>
              <w:t>”</w:t>
            </w:r>
            <w:r w:rsidRPr="004F03C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cümlesinde tamlayanı belirtisiz isim tamlamasından oluşmuş bir isim tamlaması vardır.</w:t>
            </w:r>
          </w:p>
        </w:tc>
        <w:tc>
          <w:tcPr>
            <w:tcW w:w="284" w:type="dxa"/>
          </w:tcPr>
          <w:p w14:paraId="623BC4C3" w14:textId="77777777" w:rsidR="00AF69D8" w:rsidRDefault="00AF69D8" w:rsidP="00BE77BD">
            <w:pPr>
              <w:spacing w:line="360" w:lineRule="auto"/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</w:tbl>
    <w:p w14:paraId="4D5145C1" w14:textId="62DCAA38" w:rsidR="00BB1B40" w:rsidRPr="002C210A" w:rsidRDefault="00AF69D8" w:rsidP="004F03CC">
      <w:pPr>
        <w:rPr>
          <w:rFonts w:ascii="Palatino Linotype" w:hAnsi="Palatino Linotype" w:cstheme="minorHAnsi"/>
          <w:b/>
          <w:bCs/>
          <w:color w:val="C00000"/>
          <w:sz w:val="18"/>
          <w:szCs w:val="18"/>
        </w:rPr>
      </w:pPr>
      <w:r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 xml:space="preserve">                                                                      </w:t>
      </w:r>
      <w:r w:rsidR="00AA59FB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 xml:space="preserve">Edebiyatsultani.com başarılar </w:t>
      </w:r>
      <w:proofErr w:type="gramStart"/>
      <w:r w:rsidR="00AA59FB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>diler.</w:t>
      </w:r>
      <w:r w:rsidR="00AA59FB" w:rsidRPr="00AA59FB">
        <w:rPr>
          <mc:AlternateContent>
            <mc:Choice Requires="w16se">
              <w:rFonts w:ascii="Palatino Linotype" w:hAnsi="Palatino Linotype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 xml:space="preserve">    </w:t>
      </w:r>
      <w:r w:rsidR="0006637A" w:rsidRPr="002C210A">
        <w:rPr>
          <w:rFonts w:ascii="Palatino Linotype" w:hAnsi="Palatino Linotype" w:cstheme="minorHAnsi"/>
          <w:b/>
          <w:bCs/>
          <w:color w:val="7030A0"/>
          <w:sz w:val="18"/>
          <w:szCs w:val="18"/>
        </w:rPr>
        <w:t xml:space="preserve">                                                                            </w:t>
      </w:r>
    </w:p>
    <w:sectPr w:rsidR="00BB1B40" w:rsidRPr="002C210A" w:rsidSect="00281F3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46"/>
    <w:rsid w:val="000618D4"/>
    <w:rsid w:val="0006637A"/>
    <w:rsid w:val="00066B85"/>
    <w:rsid w:val="00081536"/>
    <w:rsid w:val="00160B67"/>
    <w:rsid w:val="001B69FA"/>
    <w:rsid w:val="001F06A4"/>
    <w:rsid w:val="001F6CF8"/>
    <w:rsid w:val="00241547"/>
    <w:rsid w:val="002435C9"/>
    <w:rsid w:val="00281F34"/>
    <w:rsid w:val="00286372"/>
    <w:rsid w:val="002914E5"/>
    <w:rsid w:val="002953B4"/>
    <w:rsid w:val="002C210A"/>
    <w:rsid w:val="002F04A3"/>
    <w:rsid w:val="002F5EF4"/>
    <w:rsid w:val="0031298B"/>
    <w:rsid w:val="00356098"/>
    <w:rsid w:val="003B0AC1"/>
    <w:rsid w:val="003C361B"/>
    <w:rsid w:val="003D1998"/>
    <w:rsid w:val="00476A2E"/>
    <w:rsid w:val="004F03CC"/>
    <w:rsid w:val="0050122E"/>
    <w:rsid w:val="00502C71"/>
    <w:rsid w:val="00525AB2"/>
    <w:rsid w:val="005612A4"/>
    <w:rsid w:val="005B04D4"/>
    <w:rsid w:val="00601860"/>
    <w:rsid w:val="00606BFC"/>
    <w:rsid w:val="00655D46"/>
    <w:rsid w:val="006A4F70"/>
    <w:rsid w:val="007223F8"/>
    <w:rsid w:val="007C4C54"/>
    <w:rsid w:val="007D7FFB"/>
    <w:rsid w:val="007E20F7"/>
    <w:rsid w:val="007F116B"/>
    <w:rsid w:val="008710BE"/>
    <w:rsid w:val="00871672"/>
    <w:rsid w:val="008E2742"/>
    <w:rsid w:val="008E78BC"/>
    <w:rsid w:val="0090424B"/>
    <w:rsid w:val="009164F6"/>
    <w:rsid w:val="00916A49"/>
    <w:rsid w:val="009F46D5"/>
    <w:rsid w:val="00A2193D"/>
    <w:rsid w:val="00A554DF"/>
    <w:rsid w:val="00A56120"/>
    <w:rsid w:val="00A84890"/>
    <w:rsid w:val="00A85105"/>
    <w:rsid w:val="00A947F8"/>
    <w:rsid w:val="00AA59FB"/>
    <w:rsid w:val="00AC1E6E"/>
    <w:rsid w:val="00AD32C1"/>
    <w:rsid w:val="00AF69D8"/>
    <w:rsid w:val="00B03A3C"/>
    <w:rsid w:val="00BB0CDB"/>
    <w:rsid w:val="00BB1B40"/>
    <w:rsid w:val="00BF47B8"/>
    <w:rsid w:val="00C07F96"/>
    <w:rsid w:val="00C527DE"/>
    <w:rsid w:val="00C85569"/>
    <w:rsid w:val="00C958BE"/>
    <w:rsid w:val="00CC31B8"/>
    <w:rsid w:val="00D03AD0"/>
    <w:rsid w:val="00D653B1"/>
    <w:rsid w:val="00D8620D"/>
    <w:rsid w:val="00E0465A"/>
    <w:rsid w:val="00E0700C"/>
    <w:rsid w:val="00E54AFB"/>
    <w:rsid w:val="00E860C6"/>
    <w:rsid w:val="00EE0314"/>
    <w:rsid w:val="00F31178"/>
    <w:rsid w:val="00F34798"/>
    <w:rsid w:val="00F4178F"/>
    <w:rsid w:val="00F925F4"/>
    <w:rsid w:val="00FA3F28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F08"/>
  <w15:chartTrackingRefBased/>
  <w15:docId w15:val="{9EB11A4B-FCDF-4111-AA51-389BA2AB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16B"/>
    <w:pPr>
      <w:spacing w:line="256" w:lineRule="auto"/>
    </w:pPr>
  </w:style>
  <w:style w:type="paragraph" w:styleId="Balk3">
    <w:name w:val="heading 3"/>
    <w:basedOn w:val="Normal"/>
    <w:link w:val="Balk3Char"/>
    <w:uiPriority w:val="9"/>
    <w:qFormat/>
    <w:rsid w:val="00286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8637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Vurgu">
    <w:name w:val="Emphasis"/>
    <w:basedOn w:val="VarsaylanParagrafYazTipi"/>
    <w:uiPriority w:val="20"/>
    <w:qFormat/>
    <w:rsid w:val="00286372"/>
    <w:rPr>
      <w:i/>
      <w:iCs/>
    </w:rPr>
  </w:style>
  <w:style w:type="character" w:styleId="Gl">
    <w:name w:val="Strong"/>
    <w:basedOn w:val="VarsaylanParagrafYazTipi"/>
    <w:uiPriority w:val="22"/>
    <w:qFormat/>
    <w:rsid w:val="002863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FF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C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41</cp:revision>
  <cp:lastPrinted>2019-10-26T14:49:00Z</cp:lastPrinted>
  <dcterms:created xsi:type="dcterms:W3CDTF">2019-10-24T09:58:00Z</dcterms:created>
  <dcterms:modified xsi:type="dcterms:W3CDTF">2019-11-26T15:54:00Z</dcterms:modified>
</cp:coreProperties>
</file>