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sz w:val="18"/>
          <w:szCs w:val="18"/>
          <w:lang w:eastAsia="tr-TR"/>
        </w:rPr>
        <w:t>Bu testte Tanzimat edebiyatı döneminde edebiyatın sosyal ve siyasi hayatla ilişkisi ve yenileşme dönemi üzerinde durulmuştur.</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800000"/>
          <w:sz w:val="18"/>
          <w:szCs w:val="18"/>
          <w:lang w:eastAsia="tr-TR"/>
        </w:rPr>
        <w:t>TANZİMAT EDEBİYATI TEST 15</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1</w:t>
      </w:r>
      <w:r w:rsidRPr="001825AC">
        <w:rPr>
          <w:rFonts w:eastAsia="Times New Roman" w:cstheme="minorHAnsi"/>
          <w:color w:val="000000"/>
          <w:sz w:val="18"/>
          <w:szCs w:val="18"/>
          <w:lang w:eastAsia="tr-TR"/>
        </w:rPr>
        <w:t>.3 Kasım 1839’da ilan edilen Tanzimat Fermanı’yla insanların mal ve can güvenliği garanti altına alınıyor, yeni kanunların çıkarılacağı belirtiliyordu. Tarih önünde bir yenileşme ve düzenleme olmaktan öte gidemese de Batı’ya bir yönelişin olduğu kuşkusuzdu. Toplumda yayılan bu hava kısa sürede kendini edebiyatta da gösterdi. Yeni ve Batılı bir edebiyat ortaya çıktı.</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bilgilerden aşağıdakilerin hangisine ulaşılabilir?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Sanatçılar kendilerini toplumun önünde görür.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Edebiyat, siyasal ve toplumsal yaşamla sıkı bir ilişki içindedir.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Edebiyata gerçeğin kopyası olarak bakmak yanlıştır.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Edebiyata değer veren toplumlar kültürünü korur.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Yazarlar ve şairler devlet tarafından desteklenmelidir.</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2</w:t>
      </w:r>
      <w:r w:rsidRPr="001825AC">
        <w:rPr>
          <w:rFonts w:eastAsia="Times New Roman" w:cstheme="minorHAnsi"/>
          <w:color w:val="000000"/>
          <w:sz w:val="18"/>
          <w:szCs w:val="18"/>
          <w:lang w:eastAsia="tr-TR"/>
        </w:rPr>
        <w:t>. Tanzimat edebiyatı, sanatçıların getirdikleri yenilikler ve sanat görüşleri bakımından iki döneme ayrılır. Ancak Divan edebiyatı ile Tanzimat edebiyatı arasında geçiş sayılabilecek bir hazırlık dönemini de göz önünde bulundurmak gerekir.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parçada hazırlık dönemi olarak ifade edilen dönem aşağıdaki zaman dilimlerinden hangisini kapsar?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1839-1860</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1861-1995</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1896-1901</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1902-1907</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1908-1911</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3.</w:t>
      </w:r>
      <w:r w:rsidRPr="001825AC">
        <w:rPr>
          <w:rFonts w:eastAsia="Times New Roman" w:cstheme="minorHAnsi"/>
          <w:color w:val="000000"/>
          <w:sz w:val="18"/>
          <w:szCs w:val="18"/>
          <w:lang w:eastAsia="tr-TR"/>
        </w:rPr>
        <w:t xml:space="preserve"> Tanzimat’ın ilk döneminde kısmi de olsa bir rahatlama yaşanması sanatçıları, hak, adalet, özgürlük, kanun, eşitlik gibi konulara yönelmenin altında ise yönetimin </w:t>
      </w:r>
      <w:proofErr w:type="spellStart"/>
      <w:r w:rsidRPr="001825AC">
        <w:rPr>
          <w:rFonts w:eastAsia="Times New Roman" w:cstheme="minorHAnsi"/>
          <w:color w:val="000000"/>
          <w:sz w:val="18"/>
          <w:szCs w:val="18"/>
          <w:lang w:eastAsia="tr-TR"/>
        </w:rPr>
        <w:t>otoriterleşmesi</w:t>
      </w:r>
      <w:proofErr w:type="spellEnd"/>
      <w:r w:rsidRPr="001825AC">
        <w:rPr>
          <w:rFonts w:eastAsia="Times New Roman" w:cstheme="minorHAnsi"/>
          <w:color w:val="000000"/>
          <w:sz w:val="18"/>
          <w:szCs w:val="18"/>
          <w:lang w:eastAsia="tr-TR"/>
        </w:rPr>
        <w:t xml:space="preserve"> yatar.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bilgi aşağıdakilerden hangisiyle ilgilidir?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Sanatçı-yapıt ilişkisiyle</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Sanatçı-okur ilişkisiyle</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Edebiyat-dil ilişkisiyle</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Edebiyatın siyasal yaşamla ilişkisiyle</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Edebiyatın evrensel bir dilinin olmasıyla</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4. Aşağıdakilerden hangisi Tanzimat edebiyatının oluşmasında etkili olan etmenlerden biri değildir?</w:t>
      </w:r>
      <w:r w:rsidRPr="001825AC">
        <w:rPr>
          <w:rFonts w:eastAsia="Times New Roman" w:cstheme="minorHAnsi"/>
          <w:sz w:val="18"/>
          <w:szCs w:val="18"/>
          <w:lang w:eastAsia="tr-TR"/>
        </w:rPr>
        <w:br/>
      </w:r>
      <w:proofErr w:type="gramStart"/>
      <w:r w:rsidRPr="001825AC">
        <w:rPr>
          <w:rFonts w:eastAsia="Times New Roman" w:cstheme="minorHAnsi"/>
          <w:color w:val="000000"/>
          <w:sz w:val="18"/>
          <w:szCs w:val="18"/>
          <w:lang w:eastAsia="tr-TR"/>
        </w:rPr>
        <w:t>A) Batı edebiyatıyla özellikle çeviriler yoluyla daha sıkı bir ilişki kurulması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Batılı tarzda açılan yeni okullarda verilen eğitimle yeni bir neslin yetişmesi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1839’da Mustafa Reşit Paşa tarafından Tanzimat-ı Hayriye’nin bir hattı hümayun olarak ilan edilmesi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1856’da Islahat Fermanı’nın ilan edilmesi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Yöneticilerin sanatçılar aracılığıyla halkı yönlendirmek istemesi</w:t>
      </w:r>
      <w:proofErr w:type="gramEnd"/>
    </w:p>
    <w:p w:rsidR="001825AC" w:rsidRDefault="001825AC" w:rsidP="001825AC">
      <w:pPr>
        <w:spacing w:before="100" w:beforeAutospacing="1" w:after="100" w:afterAutospacing="1" w:line="240" w:lineRule="auto"/>
        <w:rPr>
          <w:rFonts w:eastAsia="Times New Roman" w:cstheme="minorHAnsi"/>
          <w:b/>
          <w:bCs/>
          <w:color w:val="0000FF"/>
          <w:sz w:val="18"/>
          <w:szCs w:val="18"/>
          <w:lang w:eastAsia="tr-TR"/>
        </w:rPr>
      </w:pP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lastRenderedPageBreak/>
        <w:t>5.</w:t>
      </w:r>
      <w:r w:rsidRPr="001825AC">
        <w:rPr>
          <w:rFonts w:eastAsia="Times New Roman" w:cstheme="minorHAnsi"/>
          <w:color w:val="000000"/>
          <w:sz w:val="18"/>
          <w:szCs w:val="18"/>
          <w:lang w:eastAsia="tr-TR"/>
        </w:rPr>
        <w:t xml:space="preserve"> Dilde sadeleşme başlamalı, sanatta toplumsal yarar gözetilmelidir. Divan edebiyatı terk edilerek Batı edebiyatı ve estetiği esas alınmalı, edebiyatımız yenileştirilmelidir. Tiyatroya eğlenceli bir eğitim aracı olarak bakmak gerekir. Şiirde konu bütünlüğü sağlanmalı, düzyazı ve şiirde anlaşılırlık gözetilmelidir.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parça savunulan görüşler bakımından aşağıdaki zaman dilimlerinden hangisindeki edebi anlayışı yansıtmaktadır?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1839-1860</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1860-1895</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1896-1901</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1908-1923</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1940-1960</w:t>
      </w:r>
    </w:p>
    <w:p w:rsidR="001825AC" w:rsidRPr="001825AC" w:rsidRDefault="001825AC" w:rsidP="001825AC">
      <w:pPr>
        <w:spacing w:before="100" w:beforeAutospacing="1" w:after="100" w:afterAutospacing="1" w:line="240" w:lineRule="auto"/>
        <w:rPr>
          <w:rFonts w:eastAsia="Times New Roman" w:cstheme="minorHAnsi"/>
          <w:b/>
          <w:bCs/>
          <w:color w:val="0000FF"/>
          <w:sz w:val="18"/>
          <w:szCs w:val="18"/>
          <w:lang w:eastAsia="tr-TR"/>
        </w:rPr>
      </w:pPr>
      <w:r w:rsidRPr="001825AC">
        <w:rPr>
          <w:rFonts w:eastAsia="Times New Roman" w:cstheme="minorHAnsi"/>
          <w:b/>
          <w:bCs/>
          <w:color w:val="0000FF"/>
          <w:sz w:val="18"/>
          <w:szCs w:val="18"/>
          <w:lang w:eastAsia="tr-TR"/>
        </w:rPr>
        <w:t>6.</w:t>
      </w:r>
      <w:r w:rsidRPr="001825AC">
        <w:rPr>
          <w:rFonts w:eastAsia="Times New Roman" w:cstheme="minorHAnsi"/>
          <w:color w:val="0000FF"/>
          <w:sz w:val="18"/>
          <w:szCs w:val="18"/>
          <w:lang w:eastAsia="tr-TR"/>
        </w:rPr>
        <w:t xml:space="preserve"> </w:t>
      </w:r>
      <w:r w:rsidRPr="001825AC">
        <w:rPr>
          <w:rFonts w:eastAsia="Times New Roman" w:cstheme="minorHAnsi"/>
          <w:color w:val="000000"/>
          <w:sz w:val="18"/>
          <w:szCs w:val="18"/>
          <w:lang w:eastAsia="tr-TR"/>
        </w:rPr>
        <w:t xml:space="preserve">1878’de Meclis-i </w:t>
      </w:r>
      <w:proofErr w:type="spellStart"/>
      <w:r w:rsidRPr="001825AC">
        <w:rPr>
          <w:rFonts w:eastAsia="Times New Roman" w:cstheme="minorHAnsi"/>
          <w:color w:val="000000"/>
          <w:sz w:val="18"/>
          <w:szCs w:val="18"/>
          <w:lang w:eastAsia="tr-TR"/>
        </w:rPr>
        <w:t>Mebusan</w:t>
      </w:r>
      <w:proofErr w:type="spellEnd"/>
      <w:r w:rsidRPr="001825AC">
        <w:rPr>
          <w:rFonts w:eastAsia="Times New Roman" w:cstheme="minorHAnsi"/>
          <w:color w:val="000000"/>
          <w:sz w:val="18"/>
          <w:szCs w:val="18"/>
          <w:lang w:eastAsia="tr-TR"/>
        </w:rPr>
        <w:t xml:space="preserve"> kapatılmış ve Meşrutiyet’e son verilmiştir. Hemen ardından Tanzimat Fermanı’yla toplumsal yaşamda sağlanan bazı özgürlükler kısıtlanmıştır. Böyle bir ortamda toplumsal sorunları dile getiremeyen sanatçılar bireysel konulara yönelmiş ve sanat </w:t>
      </w:r>
      <w:proofErr w:type="spellStart"/>
      <w:r w:rsidRPr="001825AC">
        <w:rPr>
          <w:rFonts w:eastAsia="Times New Roman" w:cstheme="minorHAnsi"/>
          <w:color w:val="000000"/>
          <w:sz w:val="18"/>
          <w:szCs w:val="18"/>
          <w:lang w:eastAsia="tr-TR"/>
        </w:rPr>
        <w:t>sanat</w:t>
      </w:r>
      <w:proofErr w:type="spellEnd"/>
      <w:r w:rsidRPr="001825AC">
        <w:rPr>
          <w:rFonts w:eastAsia="Times New Roman" w:cstheme="minorHAnsi"/>
          <w:color w:val="000000"/>
          <w:sz w:val="18"/>
          <w:szCs w:val="18"/>
          <w:lang w:eastAsia="tr-TR"/>
        </w:rPr>
        <w:t xml:space="preserve"> içindir, anlayışını benimsemişlerdir.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parçada sözü edilen dönem edebiyatımızda aşağıdakilerden hangisiyle adlandırılır?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1.Dönem Tanzimat edebiyatı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2.Dönem Tanzimat edebiyatı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C) Servet-i </w:t>
      </w:r>
      <w:proofErr w:type="spellStart"/>
      <w:r w:rsidRPr="001825AC">
        <w:rPr>
          <w:rFonts w:eastAsia="Times New Roman" w:cstheme="minorHAnsi"/>
          <w:color w:val="000000"/>
          <w:sz w:val="18"/>
          <w:szCs w:val="18"/>
          <w:lang w:eastAsia="tr-TR"/>
        </w:rPr>
        <w:t>Fünun</w:t>
      </w:r>
      <w:proofErr w:type="spellEnd"/>
      <w:r w:rsidRPr="001825AC">
        <w:rPr>
          <w:rFonts w:eastAsia="Times New Roman" w:cstheme="minorHAnsi"/>
          <w:color w:val="000000"/>
          <w:sz w:val="18"/>
          <w:szCs w:val="18"/>
          <w:lang w:eastAsia="tr-TR"/>
        </w:rPr>
        <w:t xml:space="preserve"> edebiyatı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D) </w:t>
      </w:r>
      <w:proofErr w:type="spellStart"/>
      <w:r w:rsidRPr="001825AC">
        <w:rPr>
          <w:rFonts w:eastAsia="Times New Roman" w:cstheme="minorHAnsi"/>
          <w:color w:val="000000"/>
          <w:sz w:val="18"/>
          <w:szCs w:val="18"/>
          <w:lang w:eastAsia="tr-TR"/>
        </w:rPr>
        <w:t>Fecr</w:t>
      </w:r>
      <w:proofErr w:type="spellEnd"/>
      <w:r w:rsidRPr="001825AC">
        <w:rPr>
          <w:rFonts w:eastAsia="Times New Roman" w:cstheme="minorHAnsi"/>
          <w:color w:val="000000"/>
          <w:sz w:val="18"/>
          <w:szCs w:val="18"/>
          <w:lang w:eastAsia="tr-TR"/>
        </w:rPr>
        <w:t>-i Ati edebiyatı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Cumhuriyet Dönemi edebiyatı</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7.</w:t>
      </w:r>
      <w:r w:rsidRPr="001825AC">
        <w:rPr>
          <w:rFonts w:eastAsia="Times New Roman" w:cstheme="minorHAnsi"/>
          <w:color w:val="000000"/>
          <w:sz w:val="18"/>
          <w:szCs w:val="18"/>
          <w:lang w:eastAsia="tr-TR"/>
        </w:rPr>
        <w:t xml:space="preserve"> … yılında </w:t>
      </w:r>
      <w:proofErr w:type="spellStart"/>
      <w:r w:rsidRPr="001825AC">
        <w:rPr>
          <w:rFonts w:eastAsia="Times New Roman" w:cstheme="minorHAnsi"/>
          <w:color w:val="000000"/>
          <w:sz w:val="18"/>
          <w:szCs w:val="18"/>
          <w:lang w:eastAsia="tr-TR"/>
        </w:rPr>
        <w:t>Âgâh</w:t>
      </w:r>
      <w:proofErr w:type="spellEnd"/>
      <w:r w:rsidRPr="001825AC">
        <w:rPr>
          <w:rFonts w:eastAsia="Times New Roman" w:cstheme="minorHAnsi"/>
          <w:color w:val="000000"/>
          <w:sz w:val="18"/>
          <w:szCs w:val="18"/>
          <w:lang w:eastAsia="tr-TR"/>
        </w:rPr>
        <w:t xml:space="preserve"> Efendi </w:t>
      </w:r>
      <w:proofErr w:type="gramStart"/>
      <w:r w:rsidRPr="001825AC">
        <w:rPr>
          <w:rFonts w:eastAsia="Times New Roman" w:cstheme="minorHAnsi"/>
          <w:color w:val="000000"/>
          <w:sz w:val="18"/>
          <w:szCs w:val="18"/>
          <w:lang w:eastAsia="tr-TR"/>
        </w:rPr>
        <w:t>ile …</w:t>
      </w:r>
      <w:proofErr w:type="gramEnd"/>
      <w:r w:rsidRPr="001825AC">
        <w:rPr>
          <w:rFonts w:eastAsia="Times New Roman" w:cstheme="minorHAnsi"/>
          <w:color w:val="000000"/>
          <w:sz w:val="18"/>
          <w:szCs w:val="18"/>
          <w:lang w:eastAsia="tr-TR"/>
        </w:rPr>
        <w:t xml:space="preserve"> birlikte </w:t>
      </w:r>
      <w:proofErr w:type="gramStart"/>
      <w:r w:rsidRPr="001825AC">
        <w:rPr>
          <w:rFonts w:eastAsia="Times New Roman" w:cstheme="minorHAnsi"/>
          <w:color w:val="000000"/>
          <w:sz w:val="18"/>
          <w:szCs w:val="18"/>
          <w:lang w:eastAsia="tr-TR"/>
        </w:rPr>
        <w:t>çıkardıkları …</w:t>
      </w:r>
      <w:proofErr w:type="gramEnd"/>
      <w:r w:rsidRPr="001825AC">
        <w:rPr>
          <w:rFonts w:eastAsia="Times New Roman" w:cstheme="minorHAnsi"/>
          <w:color w:val="000000"/>
          <w:sz w:val="18"/>
          <w:szCs w:val="18"/>
          <w:lang w:eastAsia="tr-TR"/>
        </w:rPr>
        <w:t xml:space="preserve"> adlı gazeteyle </w:t>
      </w:r>
      <w:proofErr w:type="gramStart"/>
      <w:r w:rsidRPr="001825AC">
        <w:rPr>
          <w:rFonts w:eastAsia="Times New Roman" w:cstheme="minorHAnsi"/>
          <w:color w:val="000000"/>
          <w:sz w:val="18"/>
          <w:szCs w:val="18"/>
          <w:lang w:eastAsia="tr-TR"/>
        </w:rPr>
        <w:t>birlikte …</w:t>
      </w:r>
      <w:proofErr w:type="gramEnd"/>
      <w:r w:rsidRPr="001825AC">
        <w:rPr>
          <w:rFonts w:eastAsia="Times New Roman" w:cstheme="minorHAnsi"/>
          <w:color w:val="000000"/>
          <w:sz w:val="18"/>
          <w:szCs w:val="18"/>
          <w:lang w:eastAsia="tr-TR"/>
        </w:rPr>
        <w:t xml:space="preserve"> </w:t>
      </w:r>
      <w:proofErr w:type="gramStart"/>
      <w:r w:rsidRPr="001825AC">
        <w:rPr>
          <w:rFonts w:eastAsia="Times New Roman" w:cstheme="minorHAnsi"/>
          <w:color w:val="000000"/>
          <w:sz w:val="18"/>
          <w:szCs w:val="18"/>
          <w:lang w:eastAsia="tr-TR"/>
        </w:rPr>
        <w:t>edebiyatı</w:t>
      </w:r>
      <w:proofErr w:type="gramEnd"/>
      <w:r w:rsidRPr="001825AC">
        <w:rPr>
          <w:rFonts w:eastAsia="Times New Roman" w:cstheme="minorHAnsi"/>
          <w:color w:val="000000"/>
          <w:sz w:val="18"/>
          <w:szCs w:val="18"/>
          <w:lang w:eastAsia="tr-TR"/>
        </w:rPr>
        <w:t xml:space="preserve"> başlamış oldu.</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cümlede boş bırakılan yere aşağıdakilerden hangisi sırasıyla getirilmelidir?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1860-Şinasi’nin-Tercüman-ı Ahval-Tanzimat</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1860-Namık Kemal’in-Hürriyet-Tanzimat</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1839-Mustafa Reşit Paşa’nın-Ceride-i Havadis-</w:t>
      </w:r>
      <w:proofErr w:type="spellStart"/>
      <w:r w:rsidRPr="001825AC">
        <w:rPr>
          <w:rFonts w:eastAsia="Times New Roman" w:cstheme="minorHAnsi"/>
          <w:color w:val="000000"/>
          <w:sz w:val="18"/>
          <w:szCs w:val="18"/>
          <w:lang w:eastAsia="tr-TR"/>
        </w:rPr>
        <w:t>Fecr</w:t>
      </w:r>
      <w:proofErr w:type="spellEnd"/>
      <w:r w:rsidRPr="001825AC">
        <w:rPr>
          <w:rFonts w:eastAsia="Times New Roman" w:cstheme="minorHAnsi"/>
          <w:color w:val="000000"/>
          <w:sz w:val="18"/>
          <w:szCs w:val="18"/>
          <w:lang w:eastAsia="tr-TR"/>
        </w:rPr>
        <w:t>-i Ati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D) 1895-Recaizade M. Ekrem-Tasvir-i </w:t>
      </w:r>
      <w:proofErr w:type="gramStart"/>
      <w:r w:rsidRPr="001825AC">
        <w:rPr>
          <w:rFonts w:eastAsia="Times New Roman" w:cstheme="minorHAnsi"/>
          <w:color w:val="000000"/>
          <w:sz w:val="18"/>
          <w:szCs w:val="18"/>
          <w:lang w:eastAsia="tr-TR"/>
        </w:rPr>
        <w:t>Efkar</w:t>
      </w:r>
      <w:proofErr w:type="gramEnd"/>
      <w:r w:rsidRPr="001825AC">
        <w:rPr>
          <w:rFonts w:eastAsia="Times New Roman" w:cstheme="minorHAnsi"/>
          <w:color w:val="000000"/>
          <w:sz w:val="18"/>
          <w:szCs w:val="18"/>
          <w:lang w:eastAsia="tr-TR"/>
        </w:rPr>
        <w:t xml:space="preserve">-Servet-i </w:t>
      </w:r>
      <w:proofErr w:type="spellStart"/>
      <w:r w:rsidRPr="001825AC">
        <w:rPr>
          <w:rFonts w:eastAsia="Times New Roman" w:cstheme="minorHAnsi"/>
          <w:color w:val="000000"/>
          <w:sz w:val="18"/>
          <w:szCs w:val="18"/>
          <w:lang w:eastAsia="tr-TR"/>
        </w:rPr>
        <w:t>Fünun</w:t>
      </w:r>
      <w:proofErr w:type="spell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E) 1901-Tevfik Fikret’in-Servet-i </w:t>
      </w:r>
      <w:proofErr w:type="spellStart"/>
      <w:r w:rsidRPr="001825AC">
        <w:rPr>
          <w:rFonts w:eastAsia="Times New Roman" w:cstheme="minorHAnsi"/>
          <w:color w:val="000000"/>
          <w:sz w:val="18"/>
          <w:szCs w:val="18"/>
          <w:lang w:eastAsia="tr-TR"/>
        </w:rPr>
        <w:t>Fünun</w:t>
      </w:r>
      <w:proofErr w:type="spellEnd"/>
      <w:r w:rsidRPr="001825AC">
        <w:rPr>
          <w:rFonts w:eastAsia="Times New Roman" w:cstheme="minorHAnsi"/>
          <w:color w:val="000000"/>
          <w:sz w:val="18"/>
          <w:szCs w:val="18"/>
          <w:lang w:eastAsia="tr-TR"/>
        </w:rPr>
        <w:t>-Edebiyat-ı Cedide</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8.</w:t>
      </w:r>
      <w:r w:rsidRPr="001825AC">
        <w:rPr>
          <w:rFonts w:eastAsia="Times New Roman" w:cstheme="minorHAnsi"/>
          <w:color w:val="000000"/>
          <w:sz w:val="18"/>
          <w:szCs w:val="18"/>
          <w:lang w:eastAsia="tr-TR"/>
        </w:rPr>
        <w:t xml:space="preserve"> Tanzimat edebiyatıyla birlikte Divan edebiyatında bulunmayan </w:t>
      </w:r>
      <w:proofErr w:type="gramStart"/>
      <w:r w:rsidRPr="001825AC">
        <w:rPr>
          <w:rFonts w:eastAsia="Times New Roman" w:cstheme="minorHAnsi"/>
          <w:color w:val="000000"/>
          <w:sz w:val="18"/>
          <w:szCs w:val="18"/>
          <w:lang w:eastAsia="tr-TR"/>
        </w:rPr>
        <w:t>hikaye</w:t>
      </w:r>
      <w:proofErr w:type="gramEnd"/>
      <w:r w:rsidRPr="001825AC">
        <w:rPr>
          <w:rFonts w:eastAsia="Times New Roman" w:cstheme="minorHAnsi"/>
          <w:color w:val="000000"/>
          <w:sz w:val="18"/>
          <w:szCs w:val="18"/>
          <w:lang w:eastAsia="tr-TR"/>
        </w:rPr>
        <w:t>, roman, tiyatro, makale, eleştiri, anı gibi yeni türler edebiyatımıza girmiştir. Fransız edebiyatı örnek alındığından bu edebiyatta görülen klasisizm, romantizm ve realizm akımlarının etkisinde kalmıştır. Sanatçılar dilin sadeleştirilmesi, konuşma diliyle yazı dili arasındaki ayrımın ortadan kaldırılması gerektiğini savunmuşlar; ancak bunu tam olarak yaşama geçirememişlerdir. Divan edebiyatı nazım biçimleri içerisinde yeni düşünceler işlenmiştir. Batılı anlamda tiyatronun ilk örneği verilmiştir.</w:t>
      </w:r>
      <w:r w:rsidRPr="001825AC">
        <w:rPr>
          <w:rFonts w:eastAsia="Times New Roman" w:cstheme="minorHAnsi"/>
          <w:sz w:val="18"/>
          <w:szCs w:val="18"/>
          <w:lang w:eastAsia="tr-TR"/>
        </w:rPr>
        <w:br/>
      </w:r>
      <w:r w:rsidRPr="001825AC">
        <w:rPr>
          <w:rFonts w:eastAsia="Times New Roman" w:cstheme="minorHAnsi"/>
          <w:b/>
          <w:bCs/>
          <w:color w:val="0000FF"/>
          <w:sz w:val="18"/>
          <w:szCs w:val="18"/>
          <w:lang w:eastAsia="tr-TR"/>
        </w:rPr>
        <w:t>Bu parçada Tanzimat edebiyatıyla ilgili olarak aşağıdakilerden hangisi çıkarılamaz?</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Şiirde asıl yeniliğin içerikte olduğu</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Halkın kullandığı dilin yazı dili haline geldiği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Türk okurunun yeni düzyazı türleriyle tanıştığı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Batı edebiyatı kaynaklı akımlardan etkilenildiği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Göstermeye bağlı türlerde ilk ürünlerin verildiği</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lastRenderedPageBreak/>
        <w:t>9. Aşağıdakilerden hangisi Tanzimat Döneminde çıkan gazetelerden biri değildir?</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 xml:space="preserve">A) Takvim-i </w:t>
      </w:r>
      <w:proofErr w:type="spellStart"/>
      <w:r w:rsidRPr="001825AC">
        <w:rPr>
          <w:rFonts w:eastAsia="Times New Roman" w:cstheme="minorHAnsi"/>
          <w:color w:val="000000"/>
          <w:sz w:val="18"/>
          <w:szCs w:val="18"/>
          <w:lang w:eastAsia="tr-TR"/>
        </w:rPr>
        <w:t>Vekayi</w:t>
      </w:r>
      <w:proofErr w:type="spell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B) Tasvir-i </w:t>
      </w:r>
      <w:proofErr w:type="gramStart"/>
      <w:r w:rsidRPr="001825AC">
        <w:rPr>
          <w:rFonts w:eastAsia="Times New Roman" w:cstheme="minorHAnsi"/>
          <w:color w:val="000000"/>
          <w:sz w:val="18"/>
          <w:szCs w:val="18"/>
          <w:lang w:eastAsia="tr-TR"/>
        </w:rPr>
        <w:t>Efkar</w:t>
      </w:r>
      <w:proofErr w:type="gram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Ceride-i Havadis</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D) Hazine-i </w:t>
      </w:r>
      <w:proofErr w:type="spellStart"/>
      <w:r w:rsidRPr="001825AC">
        <w:rPr>
          <w:rFonts w:eastAsia="Times New Roman" w:cstheme="minorHAnsi"/>
          <w:color w:val="000000"/>
          <w:sz w:val="18"/>
          <w:szCs w:val="18"/>
          <w:lang w:eastAsia="tr-TR"/>
        </w:rPr>
        <w:t>Fünun</w:t>
      </w:r>
      <w:proofErr w:type="spell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Tercüman-ı Ahval</w:t>
      </w:r>
    </w:p>
    <w:p w:rsidR="001825AC" w:rsidRPr="001825AC" w:rsidRDefault="001825AC" w:rsidP="001825AC">
      <w:pPr>
        <w:spacing w:before="100" w:beforeAutospacing="1" w:after="100" w:afterAutospacing="1" w:line="240" w:lineRule="auto"/>
        <w:rPr>
          <w:rFonts w:eastAsia="Times New Roman" w:cstheme="minorHAnsi"/>
          <w:color w:val="000000"/>
          <w:sz w:val="18"/>
          <w:szCs w:val="18"/>
          <w:lang w:eastAsia="tr-TR"/>
        </w:rPr>
      </w:pPr>
      <w:r w:rsidRPr="001825AC">
        <w:rPr>
          <w:rFonts w:eastAsia="Times New Roman" w:cstheme="minorHAnsi"/>
          <w:b/>
          <w:bCs/>
          <w:color w:val="0000FF"/>
          <w:sz w:val="18"/>
          <w:szCs w:val="18"/>
          <w:lang w:eastAsia="tr-TR"/>
        </w:rPr>
        <w:t>10. Aşağıdakilerden hangisi Tanzimat edebiyatının hazırlık döneminde gerçekleştirilenler arasında yer almaz?</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A) Resmi gazeteler çıkarılmıştır.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Batı’dan bazı şiir çevirileri yapılmıştır.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İlk roman çevirisi gerçekleştirilmiştir.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Gerçekçilik edebiyatımıza girmeye başlamıştır.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Türk okuru bazı yeni edebiyat türleriyle tanışmıştır.</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11. Tanzimat edebiyatıyla ilgili aşağıdaki yargılardan hangisi yanlıştır?</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A) Batı’dan alınan makale, roman, deneme gibi türlerde ilk eserler verilmiştir.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Divan edebiyatı nazım şekillerinin yanında yeni nazım şekilleri de kullanılmıştır.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Şinasi, Namık Kemal, Ziya Paşa ilk dönemin önemli sanatçılarıdır.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Şiirde eski biçimler içinde vatan, millet, hürriyet, adalet gibi yeni kavramlar işlenmiştir.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E) Bu dönemde çıkan ilk özel gazeteler, Takvim-i </w:t>
      </w:r>
      <w:proofErr w:type="spellStart"/>
      <w:r w:rsidRPr="001825AC">
        <w:rPr>
          <w:rFonts w:eastAsia="Times New Roman" w:cstheme="minorHAnsi"/>
          <w:color w:val="000000"/>
          <w:sz w:val="18"/>
          <w:szCs w:val="18"/>
          <w:lang w:eastAsia="tr-TR"/>
        </w:rPr>
        <w:t>Vekayi</w:t>
      </w:r>
      <w:proofErr w:type="spellEnd"/>
      <w:r w:rsidRPr="001825AC">
        <w:rPr>
          <w:rFonts w:eastAsia="Times New Roman" w:cstheme="minorHAnsi"/>
          <w:color w:val="000000"/>
          <w:sz w:val="18"/>
          <w:szCs w:val="18"/>
          <w:lang w:eastAsia="tr-TR"/>
        </w:rPr>
        <w:t xml:space="preserve"> ve Ceride-i </w:t>
      </w:r>
      <w:proofErr w:type="spellStart"/>
      <w:r w:rsidRPr="001825AC">
        <w:rPr>
          <w:rFonts w:eastAsia="Times New Roman" w:cstheme="minorHAnsi"/>
          <w:color w:val="000000"/>
          <w:sz w:val="18"/>
          <w:szCs w:val="18"/>
          <w:lang w:eastAsia="tr-TR"/>
        </w:rPr>
        <w:t>Havadis’tir</w:t>
      </w:r>
      <w:proofErr w:type="spellEnd"/>
      <w:r w:rsidRPr="001825AC">
        <w:rPr>
          <w:rFonts w:eastAsia="Times New Roman" w:cstheme="minorHAnsi"/>
          <w:color w:val="000000"/>
          <w:sz w:val="18"/>
          <w:szCs w:val="18"/>
          <w:lang w:eastAsia="tr-TR"/>
        </w:rPr>
        <w:t>.</w:t>
      </w: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t>12.</w:t>
      </w:r>
      <w:r w:rsidRPr="001825AC">
        <w:rPr>
          <w:rFonts w:eastAsia="Times New Roman" w:cstheme="minorHAnsi"/>
          <w:color w:val="000000"/>
          <w:sz w:val="18"/>
          <w:szCs w:val="18"/>
          <w:lang w:eastAsia="tr-TR"/>
        </w:rPr>
        <w:t xml:space="preserve"> Türk okuru romanla ilk defa </w:t>
      </w:r>
      <w:proofErr w:type="gramStart"/>
      <w:r w:rsidRPr="001825AC">
        <w:rPr>
          <w:rFonts w:eastAsia="Times New Roman" w:cstheme="minorHAnsi"/>
          <w:color w:val="000000"/>
          <w:sz w:val="18"/>
          <w:szCs w:val="18"/>
          <w:lang w:eastAsia="tr-TR"/>
        </w:rPr>
        <w:t>…,</w:t>
      </w:r>
      <w:proofErr w:type="gramEnd"/>
      <w:r w:rsidRPr="001825AC">
        <w:rPr>
          <w:rFonts w:eastAsia="Times New Roman" w:cstheme="minorHAnsi"/>
          <w:color w:val="000000"/>
          <w:sz w:val="18"/>
          <w:szCs w:val="18"/>
          <w:lang w:eastAsia="tr-TR"/>
        </w:rPr>
        <w:t xml:space="preserve"> </w:t>
      </w:r>
      <w:proofErr w:type="spellStart"/>
      <w:r w:rsidRPr="001825AC">
        <w:rPr>
          <w:rFonts w:eastAsia="Times New Roman" w:cstheme="minorHAnsi"/>
          <w:color w:val="000000"/>
          <w:sz w:val="18"/>
          <w:szCs w:val="18"/>
          <w:lang w:eastAsia="tr-TR"/>
        </w:rPr>
        <w:t>Fenelon’dan</w:t>
      </w:r>
      <w:proofErr w:type="spellEnd"/>
      <w:r w:rsidRPr="001825AC">
        <w:rPr>
          <w:rFonts w:eastAsia="Times New Roman" w:cstheme="minorHAnsi"/>
          <w:color w:val="000000"/>
          <w:sz w:val="18"/>
          <w:szCs w:val="18"/>
          <w:lang w:eastAsia="tr-TR"/>
        </w:rPr>
        <w:t xml:space="preserve"> yaptığı … </w:t>
      </w:r>
      <w:proofErr w:type="gramStart"/>
      <w:r w:rsidRPr="001825AC">
        <w:rPr>
          <w:rFonts w:eastAsia="Times New Roman" w:cstheme="minorHAnsi"/>
          <w:color w:val="000000"/>
          <w:sz w:val="18"/>
          <w:szCs w:val="18"/>
          <w:lang w:eastAsia="tr-TR"/>
        </w:rPr>
        <w:t>tercümesiyle</w:t>
      </w:r>
      <w:proofErr w:type="gramEnd"/>
      <w:r w:rsidRPr="001825AC">
        <w:rPr>
          <w:rFonts w:eastAsia="Times New Roman" w:cstheme="minorHAnsi"/>
          <w:color w:val="000000"/>
          <w:sz w:val="18"/>
          <w:szCs w:val="18"/>
          <w:lang w:eastAsia="tr-TR"/>
        </w:rPr>
        <w:t xml:space="preserve"> karşılaşır. Edebiyatımızdaki ilk yerli roman ise </w:t>
      </w:r>
      <w:proofErr w:type="gramStart"/>
      <w:r w:rsidRPr="001825AC">
        <w:rPr>
          <w:rFonts w:eastAsia="Times New Roman" w:cstheme="minorHAnsi"/>
          <w:color w:val="000000"/>
          <w:sz w:val="18"/>
          <w:szCs w:val="18"/>
          <w:lang w:eastAsia="tr-TR"/>
        </w:rPr>
        <w:t>1872’de …</w:t>
      </w:r>
      <w:proofErr w:type="gramEnd"/>
      <w:r w:rsidRPr="001825AC">
        <w:rPr>
          <w:rFonts w:eastAsia="Times New Roman" w:cstheme="minorHAnsi"/>
          <w:color w:val="000000"/>
          <w:sz w:val="18"/>
          <w:szCs w:val="18"/>
          <w:lang w:eastAsia="tr-TR"/>
        </w:rPr>
        <w:t xml:space="preserve"> tarafından </w:t>
      </w:r>
      <w:proofErr w:type="gramStart"/>
      <w:r w:rsidRPr="001825AC">
        <w:rPr>
          <w:rFonts w:eastAsia="Times New Roman" w:cstheme="minorHAnsi"/>
          <w:color w:val="000000"/>
          <w:sz w:val="18"/>
          <w:szCs w:val="18"/>
          <w:lang w:eastAsia="tr-TR"/>
        </w:rPr>
        <w:t>yazılan …</w:t>
      </w:r>
      <w:proofErr w:type="gramEnd"/>
      <w:r w:rsidRPr="001825AC">
        <w:rPr>
          <w:rFonts w:eastAsia="Times New Roman" w:cstheme="minorHAnsi"/>
          <w:color w:val="000000"/>
          <w:sz w:val="18"/>
          <w:szCs w:val="18"/>
          <w:lang w:eastAsia="tr-TR"/>
        </w:rPr>
        <w:t xml:space="preserve"> </w:t>
      </w:r>
      <w:proofErr w:type="gramStart"/>
      <w:r w:rsidRPr="001825AC">
        <w:rPr>
          <w:rFonts w:eastAsia="Times New Roman" w:cstheme="minorHAnsi"/>
          <w:color w:val="000000"/>
          <w:sz w:val="18"/>
          <w:szCs w:val="18"/>
          <w:lang w:eastAsia="tr-TR"/>
        </w:rPr>
        <w:t>adlı</w:t>
      </w:r>
      <w:proofErr w:type="gramEnd"/>
      <w:r w:rsidRPr="001825AC">
        <w:rPr>
          <w:rFonts w:eastAsia="Times New Roman" w:cstheme="minorHAnsi"/>
          <w:color w:val="000000"/>
          <w:sz w:val="18"/>
          <w:szCs w:val="18"/>
          <w:lang w:eastAsia="tr-TR"/>
        </w:rPr>
        <w:t xml:space="preserve"> romandır.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parçada boş bırakılan yerlere, sırasıyla aşağıdakilerden hangisinin getirilmesi gerekir?</w:t>
      </w:r>
      <w:r w:rsidRPr="001825AC">
        <w:rPr>
          <w:rFonts w:eastAsia="Times New Roman" w:cstheme="minorHAnsi"/>
          <w:sz w:val="18"/>
          <w:szCs w:val="18"/>
          <w:lang w:eastAsia="tr-TR"/>
        </w:rPr>
        <w:br/>
      </w:r>
      <w:r>
        <w:rPr>
          <w:rFonts w:eastAsia="Times New Roman" w:cstheme="minorHAnsi"/>
          <w:color w:val="000000"/>
          <w:sz w:val="18"/>
          <w:szCs w:val="18"/>
          <w:lang w:eastAsia="tr-TR"/>
        </w:rPr>
        <w:br/>
      </w:r>
      <w:proofErr w:type="gramStart"/>
      <w:r w:rsidRPr="001825AC">
        <w:rPr>
          <w:rFonts w:eastAsia="Times New Roman" w:cstheme="minorHAnsi"/>
          <w:color w:val="000000"/>
          <w:sz w:val="18"/>
          <w:szCs w:val="18"/>
          <w:lang w:eastAsia="tr-TR"/>
        </w:rPr>
        <w:t>A) Yusuf Kamil Paşa’nın-</w:t>
      </w:r>
      <w:proofErr w:type="spellStart"/>
      <w:r w:rsidRPr="001825AC">
        <w:rPr>
          <w:rFonts w:eastAsia="Times New Roman" w:cstheme="minorHAnsi"/>
          <w:color w:val="000000"/>
          <w:sz w:val="18"/>
          <w:szCs w:val="18"/>
          <w:lang w:eastAsia="tr-TR"/>
        </w:rPr>
        <w:t>Telemak</w:t>
      </w:r>
      <w:proofErr w:type="spellEnd"/>
      <w:r w:rsidRPr="001825AC">
        <w:rPr>
          <w:rFonts w:eastAsia="Times New Roman" w:cstheme="minorHAnsi"/>
          <w:color w:val="000000"/>
          <w:sz w:val="18"/>
          <w:szCs w:val="18"/>
          <w:lang w:eastAsia="tr-TR"/>
        </w:rPr>
        <w:t xml:space="preserve">-Şemsettin Sami-Taaşşuk-ı Talat ve </w:t>
      </w:r>
      <w:proofErr w:type="spellStart"/>
      <w:r w:rsidRPr="001825AC">
        <w:rPr>
          <w:rFonts w:eastAsia="Times New Roman" w:cstheme="minorHAnsi"/>
          <w:color w:val="000000"/>
          <w:sz w:val="18"/>
          <w:szCs w:val="18"/>
          <w:lang w:eastAsia="tr-TR"/>
        </w:rPr>
        <w:t>Fıtnat</w:t>
      </w:r>
      <w:proofErr w:type="spellEnd"/>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B) Halit Ziya Uşaklıgil’in-Kızıl ve Kara-Yusuf Kamil Paşa-Paris’te Bir Türk</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C) Namık Kemal’in-Renan Müdafaanamesi-Halit Ziya Uşaklıgil’in-Mai ve Siyah</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D) Ahmet Mithat Efendi’nin-Sefiller-</w:t>
      </w:r>
      <w:proofErr w:type="spellStart"/>
      <w:r w:rsidRPr="001825AC">
        <w:rPr>
          <w:rFonts w:eastAsia="Times New Roman" w:cstheme="minorHAnsi"/>
          <w:color w:val="000000"/>
          <w:sz w:val="18"/>
          <w:szCs w:val="18"/>
          <w:lang w:eastAsia="tr-TR"/>
        </w:rPr>
        <w:t>Recaizade</w:t>
      </w:r>
      <w:proofErr w:type="spellEnd"/>
      <w:r w:rsidRPr="001825AC">
        <w:rPr>
          <w:rFonts w:eastAsia="Times New Roman" w:cstheme="minorHAnsi"/>
          <w:color w:val="000000"/>
          <w:sz w:val="18"/>
          <w:szCs w:val="18"/>
          <w:lang w:eastAsia="tr-TR"/>
        </w:rPr>
        <w:t xml:space="preserve"> Mahmut Ekrem-Araba Sevdası</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E) Sami Paşazade Sezai’nin-Sergüzeşt-Ahmet Mithat Efendi-</w:t>
      </w:r>
      <w:proofErr w:type="spellStart"/>
      <w:r w:rsidRPr="001825AC">
        <w:rPr>
          <w:rFonts w:eastAsia="Times New Roman" w:cstheme="minorHAnsi"/>
          <w:color w:val="000000"/>
          <w:sz w:val="18"/>
          <w:szCs w:val="18"/>
          <w:lang w:eastAsia="tr-TR"/>
        </w:rPr>
        <w:t>Felatun</w:t>
      </w:r>
      <w:proofErr w:type="spellEnd"/>
      <w:r w:rsidRPr="001825AC">
        <w:rPr>
          <w:rFonts w:eastAsia="Times New Roman" w:cstheme="minorHAnsi"/>
          <w:color w:val="000000"/>
          <w:sz w:val="18"/>
          <w:szCs w:val="18"/>
          <w:lang w:eastAsia="tr-TR"/>
        </w:rPr>
        <w:t xml:space="preserve"> Beyle Rakım Efendi</w:t>
      </w:r>
      <w:proofErr w:type="gramEnd"/>
    </w:p>
    <w:p w:rsidR="001825AC" w:rsidRDefault="001825AC" w:rsidP="001825AC">
      <w:pPr>
        <w:spacing w:before="100" w:beforeAutospacing="1" w:after="100" w:afterAutospacing="1" w:line="240" w:lineRule="auto"/>
        <w:rPr>
          <w:rFonts w:eastAsia="Times New Roman" w:cstheme="minorHAnsi"/>
          <w:b/>
          <w:bCs/>
          <w:color w:val="0000FF"/>
          <w:sz w:val="18"/>
          <w:szCs w:val="18"/>
          <w:lang w:eastAsia="tr-TR"/>
        </w:rPr>
      </w:pPr>
    </w:p>
    <w:p w:rsidR="001825AC" w:rsidRDefault="001825AC" w:rsidP="001825AC">
      <w:pPr>
        <w:spacing w:before="100" w:beforeAutospacing="1" w:after="100" w:afterAutospacing="1" w:line="240" w:lineRule="auto"/>
        <w:rPr>
          <w:rFonts w:eastAsia="Times New Roman" w:cstheme="minorHAnsi"/>
          <w:b/>
          <w:bCs/>
          <w:color w:val="0000FF"/>
          <w:sz w:val="18"/>
          <w:szCs w:val="18"/>
          <w:lang w:eastAsia="tr-TR"/>
        </w:rPr>
      </w:pPr>
    </w:p>
    <w:p w:rsidR="001825AC" w:rsidRDefault="001825AC" w:rsidP="001825AC">
      <w:pPr>
        <w:spacing w:before="100" w:beforeAutospacing="1" w:after="100" w:afterAutospacing="1" w:line="240" w:lineRule="auto"/>
        <w:rPr>
          <w:rFonts w:eastAsia="Times New Roman" w:cstheme="minorHAnsi"/>
          <w:b/>
          <w:bCs/>
          <w:color w:val="0000FF"/>
          <w:sz w:val="18"/>
          <w:szCs w:val="18"/>
          <w:lang w:eastAsia="tr-TR"/>
        </w:rPr>
      </w:pPr>
    </w:p>
    <w:p w:rsidR="001825AC" w:rsidRPr="001825AC" w:rsidRDefault="001825AC" w:rsidP="001825AC">
      <w:pPr>
        <w:spacing w:before="100" w:beforeAutospacing="1" w:after="100" w:afterAutospacing="1" w:line="240" w:lineRule="auto"/>
        <w:rPr>
          <w:rFonts w:eastAsia="Times New Roman" w:cstheme="minorHAnsi"/>
          <w:sz w:val="18"/>
          <w:szCs w:val="18"/>
          <w:lang w:eastAsia="tr-TR"/>
        </w:rPr>
      </w:pPr>
      <w:r w:rsidRPr="001825AC">
        <w:rPr>
          <w:rFonts w:eastAsia="Times New Roman" w:cstheme="minorHAnsi"/>
          <w:b/>
          <w:bCs/>
          <w:color w:val="0000FF"/>
          <w:sz w:val="18"/>
          <w:szCs w:val="18"/>
          <w:lang w:eastAsia="tr-TR"/>
        </w:rPr>
        <w:lastRenderedPageBreak/>
        <w:t>13</w:t>
      </w:r>
      <w:r w:rsidRPr="001825AC">
        <w:rPr>
          <w:rFonts w:eastAsia="Times New Roman" w:cstheme="minorHAnsi"/>
          <w:color w:val="000000"/>
          <w:sz w:val="18"/>
          <w:szCs w:val="18"/>
          <w:lang w:eastAsia="tr-TR"/>
        </w:rPr>
        <w:t>. Eyvah, ne yer, ne yâr kaldı;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Gönlüm dolu </w:t>
      </w:r>
      <w:proofErr w:type="spellStart"/>
      <w:r w:rsidRPr="001825AC">
        <w:rPr>
          <w:rFonts w:eastAsia="Times New Roman" w:cstheme="minorHAnsi"/>
          <w:color w:val="000000"/>
          <w:sz w:val="18"/>
          <w:szCs w:val="18"/>
          <w:lang w:eastAsia="tr-TR"/>
        </w:rPr>
        <w:t>âh</w:t>
      </w:r>
      <w:proofErr w:type="spellEnd"/>
      <w:r w:rsidRPr="001825AC">
        <w:rPr>
          <w:rFonts w:eastAsia="Times New Roman" w:cstheme="minorHAnsi"/>
          <w:color w:val="000000"/>
          <w:sz w:val="18"/>
          <w:szCs w:val="18"/>
          <w:lang w:eastAsia="tr-TR"/>
        </w:rPr>
        <w:t xml:space="preserve"> u </w:t>
      </w:r>
      <w:proofErr w:type="spellStart"/>
      <w:r w:rsidRPr="001825AC">
        <w:rPr>
          <w:rFonts w:eastAsia="Times New Roman" w:cstheme="minorHAnsi"/>
          <w:color w:val="000000"/>
          <w:sz w:val="18"/>
          <w:szCs w:val="18"/>
          <w:lang w:eastAsia="tr-TR"/>
        </w:rPr>
        <w:t>zâr</w:t>
      </w:r>
      <w:proofErr w:type="spellEnd"/>
      <w:r w:rsidRPr="001825AC">
        <w:rPr>
          <w:rFonts w:eastAsia="Times New Roman" w:cstheme="minorHAnsi"/>
          <w:color w:val="000000"/>
          <w:sz w:val="18"/>
          <w:szCs w:val="18"/>
          <w:lang w:eastAsia="tr-TR"/>
        </w:rPr>
        <w:t xml:space="preserve"> kaldı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Şimdi buradaydı, gitti elden;</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Gitti ebede gelip ezelden.</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Ben gittim, o </w:t>
      </w:r>
      <w:proofErr w:type="spellStart"/>
      <w:r w:rsidRPr="001825AC">
        <w:rPr>
          <w:rFonts w:eastAsia="Times New Roman" w:cstheme="minorHAnsi"/>
          <w:color w:val="000000"/>
          <w:sz w:val="18"/>
          <w:szCs w:val="18"/>
          <w:lang w:eastAsia="tr-TR"/>
        </w:rPr>
        <w:t>hâksâr</w:t>
      </w:r>
      <w:proofErr w:type="spellEnd"/>
      <w:r w:rsidRPr="001825AC">
        <w:rPr>
          <w:rFonts w:eastAsia="Times New Roman" w:cstheme="minorHAnsi"/>
          <w:color w:val="000000"/>
          <w:sz w:val="18"/>
          <w:szCs w:val="18"/>
          <w:lang w:eastAsia="tr-TR"/>
        </w:rPr>
        <w:t xml:space="preserve"> kaldı,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Bir </w:t>
      </w:r>
      <w:proofErr w:type="spellStart"/>
      <w:r w:rsidRPr="001825AC">
        <w:rPr>
          <w:rFonts w:eastAsia="Times New Roman" w:cstheme="minorHAnsi"/>
          <w:color w:val="000000"/>
          <w:sz w:val="18"/>
          <w:szCs w:val="18"/>
          <w:lang w:eastAsia="tr-TR"/>
        </w:rPr>
        <w:t>gûşede</w:t>
      </w:r>
      <w:proofErr w:type="spellEnd"/>
      <w:r w:rsidRPr="001825AC">
        <w:rPr>
          <w:rFonts w:eastAsia="Times New Roman" w:cstheme="minorHAnsi"/>
          <w:color w:val="000000"/>
          <w:sz w:val="18"/>
          <w:szCs w:val="18"/>
          <w:lang w:eastAsia="tr-TR"/>
        </w:rPr>
        <w:t xml:space="preserve"> </w:t>
      </w:r>
      <w:proofErr w:type="spellStart"/>
      <w:r w:rsidRPr="001825AC">
        <w:rPr>
          <w:rFonts w:eastAsia="Times New Roman" w:cstheme="minorHAnsi"/>
          <w:color w:val="000000"/>
          <w:sz w:val="18"/>
          <w:szCs w:val="18"/>
          <w:lang w:eastAsia="tr-TR"/>
        </w:rPr>
        <w:t>târmâr</w:t>
      </w:r>
      <w:proofErr w:type="spellEnd"/>
      <w:r w:rsidRPr="001825AC">
        <w:rPr>
          <w:rFonts w:eastAsia="Times New Roman" w:cstheme="minorHAnsi"/>
          <w:color w:val="000000"/>
          <w:sz w:val="18"/>
          <w:szCs w:val="18"/>
          <w:lang w:eastAsia="tr-TR"/>
        </w:rPr>
        <w:t xml:space="preserve"> kaldı.</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Tanzimat’ın ikinci kuşak şairlerinden Abdülhak Hamit Tarhan, yukarıda kısa bir bölümü verilen Makber adlı şiirinde, ölüm karşısındaki duygu ve düşüncelerini, acılarını, feryatlarını dile getirmiştir. Zaman zaman ölümü, yaşamı sorgulamış, içinde yaşadığı fırtınaları ve tezatlarla dolu karmakarışık duygularını ortaya koymuştur.</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Bu bilgiler Tanzimat’ın ikinci kuşak şairleriyle ilgili aşağıdaki yargılardan hangisini kanıtlar niteliktedir?</w:t>
      </w:r>
      <w:r w:rsidRPr="001825AC">
        <w:rPr>
          <w:rFonts w:eastAsia="Times New Roman" w:cstheme="minorHAnsi"/>
          <w:sz w:val="18"/>
          <w:szCs w:val="18"/>
          <w:lang w:eastAsia="tr-TR"/>
        </w:rPr>
        <w:br/>
      </w:r>
      <w:proofErr w:type="gramStart"/>
      <w:r w:rsidRPr="001825AC">
        <w:rPr>
          <w:rFonts w:eastAsia="Times New Roman" w:cstheme="minorHAnsi"/>
          <w:color w:val="000000"/>
          <w:sz w:val="18"/>
          <w:szCs w:val="18"/>
          <w:lang w:eastAsia="tr-TR"/>
        </w:rPr>
        <w:t>A) Eserlerinde uzak ülkeleri ve kültürleri işledikleri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Batı edebiyatı nazım biçimleriyle şiirler yazdıkları</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Romantizm yerine realizm akımını benimsedikleri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Toplumsal konular yerine bireysel konulara yöneldikleri</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Divan edebiyatı nazım biçimlerine sıkı sıkıya bağlı kaldıkları</w:t>
      </w:r>
      <w:r w:rsidRPr="001825AC">
        <w:rPr>
          <w:rFonts w:eastAsia="Times New Roman" w:cstheme="minorHAnsi"/>
          <w:sz w:val="18"/>
          <w:szCs w:val="18"/>
          <w:lang w:eastAsia="tr-TR"/>
        </w:rPr>
        <w:br/>
      </w:r>
      <w:r w:rsidRPr="001825AC">
        <w:rPr>
          <w:rFonts w:eastAsia="Times New Roman" w:cstheme="minorHAnsi"/>
          <w:b/>
          <w:bCs/>
          <w:color w:val="0000FF"/>
          <w:sz w:val="18"/>
          <w:szCs w:val="18"/>
          <w:lang w:eastAsia="tr-TR"/>
        </w:rPr>
        <w:br/>
        <w:t>14</w:t>
      </w:r>
      <w:r w:rsidRPr="001825AC">
        <w:rPr>
          <w:rFonts w:eastAsia="Times New Roman" w:cstheme="minorHAnsi"/>
          <w:color w:val="000000"/>
          <w:sz w:val="18"/>
          <w:szCs w:val="18"/>
          <w:lang w:eastAsia="tr-TR"/>
        </w:rPr>
        <w:t xml:space="preserve">. </w:t>
      </w:r>
      <w:r>
        <w:rPr>
          <w:rFonts w:eastAsia="Times New Roman" w:cstheme="minorHAnsi"/>
          <w:color w:val="000000"/>
          <w:sz w:val="18"/>
          <w:szCs w:val="18"/>
          <w:lang w:eastAsia="tr-TR"/>
        </w:rPr>
        <w:br/>
      </w:r>
      <w:proofErr w:type="spellStart"/>
      <w:r w:rsidRPr="001825AC">
        <w:rPr>
          <w:rFonts w:eastAsia="Times New Roman" w:cstheme="minorHAnsi"/>
          <w:color w:val="000000"/>
          <w:sz w:val="18"/>
          <w:szCs w:val="18"/>
          <w:lang w:eastAsia="tr-TR"/>
        </w:rPr>
        <w:t>Dehrin</w:t>
      </w:r>
      <w:proofErr w:type="spellEnd"/>
      <w:r w:rsidRPr="001825AC">
        <w:rPr>
          <w:rFonts w:eastAsia="Times New Roman" w:cstheme="minorHAnsi"/>
          <w:color w:val="000000"/>
          <w:sz w:val="18"/>
          <w:szCs w:val="18"/>
          <w:lang w:eastAsia="tr-TR"/>
        </w:rPr>
        <w:t xml:space="preserve"> ne safa var acaba </w:t>
      </w:r>
      <w:proofErr w:type="spellStart"/>
      <w:r w:rsidRPr="001825AC">
        <w:rPr>
          <w:rFonts w:eastAsia="Times New Roman" w:cstheme="minorHAnsi"/>
          <w:color w:val="000000"/>
          <w:sz w:val="18"/>
          <w:szCs w:val="18"/>
          <w:lang w:eastAsia="tr-TR"/>
        </w:rPr>
        <w:t>sîm</w:t>
      </w:r>
      <w:proofErr w:type="spellEnd"/>
      <w:r w:rsidRPr="001825AC">
        <w:rPr>
          <w:rFonts w:eastAsia="Times New Roman" w:cstheme="minorHAnsi"/>
          <w:color w:val="000000"/>
          <w:sz w:val="18"/>
          <w:szCs w:val="18"/>
          <w:lang w:eastAsia="tr-TR"/>
        </w:rPr>
        <w:t xml:space="preserve"> ü zerinde</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İnsan bırakır hepsini </w:t>
      </w:r>
      <w:proofErr w:type="spellStart"/>
      <w:r w:rsidRPr="001825AC">
        <w:rPr>
          <w:rFonts w:eastAsia="Times New Roman" w:cstheme="minorHAnsi"/>
          <w:color w:val="000000"/>
          <w:sz w:val="18"/>
          <w:szCs w:val="18"/>
          <w:lang w:eastAsia="tr-TR"/>
        </w:rPr>
        <w:t>hîn</w:t>
      </w:r>
      <w:proofErr w:type="spellEnd"/>
      <w:r w:rsidRPr="001825AC">
        <w:rPr>
          <w:rFonts w:eastAsia="Times New Roman" w:cstheme="minorHAnsi"/>
          <w:color w:val="000000"/>
          <w:sz w:val="18"/>
          <w:szCs w:val="18"/>
          <w:lang w:eastAsia="tr-TR"/>
        </w:rPr>
        <w:t>-i seferinde</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 xml:space="preserve">Bir </w:t>
      </w:r>
      <w:proofErr w:type="spellStart"/>
      <w:r w:rsidRPr="001825AC">
        <w:rPr>
          <w:rFonts w:eastAsia="Times New Roman" w:cstheme="minorHAnsi"/>
          <w:color w:val="000000"/>
          <w:sz w:val="18"/>
          <w:szCs w:val="18"/>
          <w:lang w:eastAsia="tr-TR"/>
        </w:rPr>
        <w:t>reng</w:t>
      </w:r>
      <w:proofErr w:type="spellEnd"/>
      <w:r w:rsidRPr="001825AC">
        <w:rPr>
          <w:rFonts w:eastAsia="Times New Roman" w:cstheme="minorHAnsi"/>
          <w:color w:val="000000"/>
          <w:sz w:val="18"/>
          <w:szCs w:val="18"/>
          <w:lang w:eastAsia="tr-TR"/>
        </w:rPr>
        <w:t xml:space="preserve">-i vefa var mı nazar kıl şu </w:t>
      </w:r>
      <w:proofErr w:type="spellStart"/>
      <w:r w:rsidRPr="001825AC">
        <w:rPr>
          <w:rFonts w:eastAsia="Times New Roman" w:cstheme="minorHAnsi"/>
          <w:color w:val="000000"/>
          <w:sz w:val="18"/>
          <w:szCs w:val="18"/>
          <w:lang w:eastAsia="tr-TR"/>
        </w:rPr>
        <w:t>sipihrin</w:t>
      </w:r>
      <w:proofErr w:type="spell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Ne </w:t>
      </w:r>
      <w:proofErr w:type="spellStart"/>
      <w:r w:rsidRPr="001825AC">
        <w:rPr>
          <w:rFonts w:eastAsia="Times New Roman" w:cstheme="minorHAnsi"/>
          <w:color w:val="000000"/>
          <w:sz w:val="18"/>
          <w:szCs w:val="18"/>
          <w:lang w:eastAsia="tr-TR"/>
        </w:rPr>
        <w:t>leyl</w:t>
      </w:r>
      <w:proofErr w:type="spellEnd"/>
      <w:r w:rsidRPr="001825AC">
        <w:rPr>
          <w:rFonts w:eastAsia="Times New Roman" w:cstheme="minorHAnsi"/>
          <w:color w:val="000000"/>
          <w:sz w:val="18"/>
          <w:szCs w:val="18"/>
          <w:lang w:eastAsia="tr-TR"/>
        </w:rPr>
        <w:t xml:space="preserve"> ü </w:t>
      </w:r>
      <w:proofErr w:type="spellStart"/>
      <w:r w:rsidRPr="001825AC">
        <w:rPr>
          <w:rFonts w:eastAsia="Times New Roman" w:cstheme="minorHAnsi"/>
          <w:color w:val="000000"/>
          <w:sz w:val="18"/>
          <w:szCs w:val="18"/>
          <w:lang w:eastAsia="tr-TR"/>
        </w:rPr>
        <w:t>nehârında</w:t>
      </w:r>
      <w:proofErr w:type="spellEnd"/>
      <w:r w:rsidRPr="001825AC">
        <w:rPr>
          <w:rFonts w:eastAsia="Times New Roman" w:cstheme="minorHAnsi"/>
          <w:color w:val="000000"/>
          <w:sz w:val="18"/>
          <w:szCs w:val="18"/>
          <w:lang w:eastAsia="tr-TR"/>
        </w:rPr>
        <w:t xml:space="preserve"> ne şems ü kamerinde</w:t>
      </w:r>
      <w:r w:rsidRPr="001825AC">
        <w:rPr>
          <w:rFonts w:eastAsia="Times New Roman" w:cstheme="minorHAnsi"/>
          <w:sz w:val="18"/>
          <w:szCs w:val="18"/>
          <w:lang w:eastAsia="tr-TR"/>
        </w:rPr>
        <w:br/>
      </w:r>
      <w:r>
        <w:rPr>
          <w:rFonts w:eastAsia="Times New Roman" w:cstheme="minorHAnsi"/>
          <w:color w:val="000000"/>
          <w:sz w:val="18"/>
          <w:szCs w:val="18"/>
          <w:lang w:eastAsia="tr-TR"/>
        </w:rPr>
        <w:br/>
      </w:r>
      <w:proofErr w:type="spellStart"/>
      <w:r w:rsidRPr="001825AC">
        <w:rPr>
          <w:rFonts w:eastAsia="Times New Roman" w:cstheme="minorHAnsi"/>
          <w:color w:val="000000"/>
          <w:sz w:val="18"/>
          <w:szCs w:val="18"/>
          <w:lang w:eastAsia="tr-TR"/>
        </w:rPr>
        <w:t>Seyr</w:t>
      </w:r>
      <w:proofErr w:type="spellEnd"/>
      <w:r w:rsidRPr="001825AC">
        <w:rPr>
          <w:rFonts w:eastAsia="Times New Roman" w:cstheme="minorHAnsi"/>
          <w:color w:val="000000"/>
          <w:sz w:val="18"/>
          <w:szCs w:val="18"/>
          <w:lang w:eastAsia="tr-TR"/>
        </w:rPr>
        <w:t xml:space="preserve"> </w:t>
      </w:r>
      <w:proofErr w:type="spellStart"/>
      <w:r w:rsidRPr="001825AC">
        <w:rPr>
          <w:rFonts w:eastAsia="Times New Roman" w:cstheme="minorHAnsi"/>
          <w:color w:val="000000"/>
          <w:sz w:val="18"/>
          <w:szCs w:val="18"/>
          <w:lang w:eastAsia="tr-TR"/>
        </w:rPr>
        <w:t>etdi</w:t>
      </w:r>
      <w:proofErr w:type="spellEnd"/>
      <w:r w:rsidRPr="001825AC">
        <w:rPr>
          <w:rFonts w:eastAsia="Times New Roman" w:cstheme="minorHAnsi"/>
          <w:color w:val="000000"/>
          <w:sz w:val="18"/>
          <w:szCs w:val="18"/>
          <w:lang w:eastAsia="tr-TR"/>
        </w:rPr>
        <w:t xml:space="preserve"> hava </w:t>
      </w:r>
      <w:proofErr w:type="spellStart"/>
      <w:r w:rsidRPr="001825AC">
        <w:rPr>
          <w:rFonts w:eastAsia="Times New Roman" w:cstheme="minorHAnsi"/>
          <w:color w:val="000000"/>
          <w:sz w:val="18"/>
          <w:szCs w:val="18"/>
          <w:lang w:eastAsia="tr-TR"/>
        </w:rPr>
        <w:t>üzre</w:t>
      </w:r>
      <w:proofErr w:type="spellEnd"/>
      <w:r w:rsidRPr="001825AC">
        <w:rPr>
          <w:rFonts w:eastAsia="Times New Roman" w:cstheme="minorHAnsi"/>
          <w:color w:val="000000"/>
          <w:sz w:val="18"/>
          <w:szCs w:val="18"/>
          <w:lang w:eastAsia="tr-TR"/>
        </w:rPr>
        <w:t xml:space="preserve"> denir taht-ı Süleyman</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Ol saltanatın yeller eser şimdi yerinde</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 xml:space="preserve">Ziya Paşa’nın </w:t>
      </w:r>
      <w:proofErr w:type="spellStart"/>
      <w:r w:rsidRPr="001825AC">
        <w:rPr>
          <w:rFonts w:eastAsia="Times New Roman" w:cstheme="minorHAnsi"/>
          <w:b/>
          <w:bCs/>
          <w:color w:val="0000FF"/>
          <w:sz w:val="18"/>
          <w:szCs w:val="18"/>
          <w:lang w:eastAsia="tr-TR"/>
        </w:rPr>
        <w:t>terkib</w:t>
      </w:r>
      <w:proofErr w:type="spellEnd"/>
      <w:r w:rsidRPr="001825AC">
        <w:rPr>
          <w:rFonts w:eastAsia="Times New Roman" w:cstheme="minorHAnsi"/>
          <w:b/>
          <w:bCs/>
          <w:color w:val="0000FF"/>
          <w:sz w:val="18"/>
          <w:szCs w:val="18"/>
          <w:lang w:eastAsia="tr-TR"/>
        </w:rPr>
        <w:t>-i bendinden alınan bu dizelerden hareketle Tanzimat sanatçılarıyla ilgili olarak aşağıdaki yargılardan hangisine ulaşılabilir?</w:t>
      </w:r>
      <w:proofErr w:type="gram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Halk şiiri nazım biçimlerini kullanmışlardır.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Yalın bir halk Türkçesiyle şiirler yazmışlardır.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Güncel konulara ağırlık vermişlerdir.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Şiirde biçimi göz ardı etmişlerdir.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 Divan edebiyatı nazım biçimlerini kullanmışlardır.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br/>
      </w:r>
      <w:proofErr w:type="gramStart"/>
      <w:r w:rsidRPr="001825AC">
        <w:rPr>
          <w:rFonts w:eastAsia="Times New Roman" w:cstheme="minorHAnsi"/>
          <w:b/>
          <w:bCs/>
          <w:color w:val="0000FF"/>
          <w:sz w:val="18"/>
          <w:szCs w:val="18"/>
          <w:lang w:eastAsia="tr-TR"/>
        </w:rPr>
        <w:t>15.</w:t>
      </w:r>
      <w:r w:rsidRPr="001825AC">
        <w:rPr>
          <w:rFonts w:eastAsia="Times New Roman" w:cstheme="minorHAnsi"/>
          <w:color w:val="000000"/>
          <w:sz w:val="18"/>
          <w:szCs w:val="18"/>
          <w:lang w:eastAsia="tr-TR"/>
        </w:rPr>
        <w:t xml:space="preserve"> </w:t>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 xml:space="preserve">Ne mümkün </w:t>
      </w:r>
      <w:proofErr w:type="spellStart"/>
      <w:r w:rsidRPr="001825AC">
        <w:rPr>
          <w:rFonts w:eastAsia="Times New Roman" w:cstheme="minorHAnsi"/>
          <w:color w:val="000000"/>
          <w:sz w:val="18"/>
          <w:szCs w:val="18"/>
          <w:lang w:eastAsia="tr-TR"/>
        </w:rPr>
        <w:t>zulm</w:t>
      </w:r>
      <w:proofErr w:type="spellEnd"/>
      <w:r w:rsidRPr="001825AC">
        <w:rPr>
          <w:rFonts w:eastAsia="Times New Roman" w:cstheme="minorHAnsi"/>
          <w:color w:val="000000"/>
          <w:sz w:val="18"/>
          <w:szCs w:val="18"/>
          <w:lang w:eastAsia="tr-TR"/>
        </w:rPr>
        <w:t xml:space="preserve"> ile </w:t>
      </w:r>
      <w:proofErr w:type="spellStart"/>
      <w:r w:rsidRPr="001825AC">
        <w:rPr>
          <w:rFonts w:eastAsia="Times New Roman" w:cstheme="minorHAnsi"/>
          <w:color w:val="000000"/>
          <w:sz w:val="18"/>
          <w:szCs w:val="18"/>
          <w:lang w:eastAsia="tr-TR"/>
        </w:rPr>
        <w:t>bidâd</w:t>
      </w:r>
      <w:proofErr w:type="spellEnd"/>
      <w:r w:rsidRPr="001825AC">
        <w:rPr>
          <w:rFonts w:eastAsia="Times New Roman" w:cstheme="minorHAnsi"/>
          <w:color w:val="000000"/>
          <w:sz w:val="18"/>
          <w:szCs w:val="18"/>
          <w:lang w:eastAsia="tr-TR"/>
        </w:rPr>
        <w:t xml:space="preserve"> ile </w:t>
      </w:r>
      <w:proofErr w:type="spellStart"/>
      <w:r w:rsidRPr="001825AC">
        <w:rPr>
          <w:rFonts w:eastAsia="Times New Roman" w:cstheme="minorHAnsi"/>
          <w:color w:val="000000"/>
          <w:sz w:val="18"/>
          <w:szCs w:val="18"/>
          <w:lang w:eastAsia="tr-TR"/>
        </w:rPr>
        <w:t>imhâ-yı</w:t>
      </w:r>
      <w:proofErr w:type="spellEnd"/>
      <w:r w:rsidRPr="001825AC">
        <w:rPr>
          <w:rFonts w:eastAsia="Times New Roman" w:cstheme="minorHAnsi"/>
          <w:color w:val="000000"/>
          <w:sz w:val="18"/>
          <w:szCs w:val="18"/>
          <w:lang w:eastAsia="tr-TR"/>
        </w:rPr>
        <w:t xml:space="preserve"> hürriyet </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Çalış </w:t>
      </w:r>
      <w:proofErr w:type="spellStart"/>
      <w:r w:rsidRPr="001825AC">
        <w:rPr>
          <w:rFonts w:eastAsia="Times New Roman" w:cstheme="minorHAnsi"/>
          <w:color w:val="000000"/>
          <w:sz w:val="18"/>
          <w:szCs w:val="18"/>
          <w:lang w:eastAsia="tr-TR"/>
        </w:rPr>
        <w:t>idrâki</w:t>
      </w:r>
      <w:proofErr w:type="spellEnd"/>
      <w:r w:rsidRPr="001825AC">
        <w:rPr>
          <w:rFonts w:eastAsia="Times New Roman" w:cstheme="minorHAnsi"/>
          <w:color w:val="000000"/>
          <w:sz w:val="18"/>
          <w:szCs w:val="18"/>
          <w:lang w:eastAsia="tr-TR"/>
        </w:rPr>
        <w:t xml:space="preserve"> kaldır muktedirsen âdemiyetten</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 xml:space="preserve">Gönülde cevher-i </w:t>
      </w:r>
      <w:proofErr w:type="spellStart"/>
      <w:r w:rsidRPr="001825AC">
        <w:rPr>
          <w:rFonts w:eastAsia="Times New Roman" w:cstheme="minorHAnsi"/>
          <w:color w:val="000000"/>
          <w:sz w:val="18"/>
          <w:szCs w:val="18"/>
          <w:lang w:eastAsia="tr-TR"/>
        </w:rPr>
        <w:t>elmâsa</w:t>
      </w:r>
      <w:proofErr w:type="spellEnd"/>
      <w:r w:rsidRPr="001825AC">
        <w:rPr>
          <w:rFonts w:eastAsia="Times New Roman" w:cstheme="minorHAnsi"/>
          <w:color w:val="000000"/>
          <w:sz w:val="18"/>
          <w:szCs w:val="18"/>
          <w:lang w:eastAsia="tr-TR"/>
        </w:rPr>
        <w:t xml:space="preserve"> benzer cevher-i gayret </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 xml:space="preserve">Ezilmez şiddet-i tazyikten </w:t>
      </w:r>
      <w:proofErr w:type="spellStart"/>
      <w:r w:rsidRPr="001825AC">
        <w:rPr>
          <w:rFonts w:eastAsia="Times New Roman" w:cstheme="minorHAnsi"/>
          <w:color w:val="000000"/>
          <w:sz w:val="18"/>
          <w:szCs w:val="18"/>
          <w:lang w:eastAsia="tr-TR"/>
        </w:rPr>
        <w:t>te'sir</w:t>
      </w:r>
      <w:proofErr w:type="spellEnd"/>
      <w:r w:rsidRPr="001825AC">
        <w:rPr>
          <w:rFonts w:eastAsia="Times New Roman" w:cstheme="minorHAnsi"/>
          <w:color w:val="000000"/>
          <w:sz w:val="18"/>
          <w:szCs w:val="18"/>
          <w:lang w:eastAsia="tr-TR"/>
        </w:rPr>
        <w:t>-i sıkletten</w:t>
      </w:r>
      <w:r w:rsidRPr="001825AC">
        <w:rPr>
          <w:rFonts w:eastAsia="Times New Roman" w:cstheme="minorHAnsi"/>
          <w:sz w:val="18"/>
          <w:szCs w:val="18"/>
          <w:lang w:eastAsia="tr-TR"/>
        </w:rPr>
        <w:br/>
      </w:r>
      <w:r>
        <w:rPr>
          <w:rFonts w:eastAsia="Times New Roman" w:cstheme="minorHAnsi"/>
          <w:color w:val="000000"/>
          <w:sz w:val="18"/>
          <w:szCs w:val="18"/>
          <w:lang w:eastAsia="tr-TR"/>
        </w:rPr>
        <w:br/>
      </w:r>
      <w:r w:rsidRPr="001825AC">
        <w:rPr>
          <w:rFonts w:eastAsia="Times New Roman" w:cstheme="minorHAnsi"/>
          <w:color w:val="000000"/>
          <w:sz w:val="18"/>
          <w:szCs w:val="18"/>
          <w:lang w:eastAsia="tr-TR"/>
        </w:rPr>
        <w:t xml:space="preserve">Ne efsunkâr imişsin ah ey </w:t>
      </w:r>
      <w:proofErr w:type="spellStart"/>
      <w:r w:rsidRPr="001825AC">
        <w:rPr>
          <w:rFonts w:eastAsia="Times New Roman" w:cstheme="minorHAnsi"/>
          <w:color w:val="000000"/>
          <w:sz w:val="18"/>
          <w:szCs w:val="18"/>
          <w:lang w:eastAsia="tr-TR"/>
        </w:rPr>
        <w:t>didâr</w:t>
      </w:r>
      <w:proofErr w:type="spellEnd"/>
      <w:r w:rsidRPr="001825AC">
        <w:rPr>
          <w:rFonts w:eastAsia="Times New Roman" w:cstheme="minorHAnsi"/>
          <w:color w:val="000000"/>
          <w:sz w:val="18"/>
          <w:szCs w:val="18"/>
          <w:lang w:eastAsia="tr-TR"/>
        </w:rPr>
        <w:t xml:space="preserve">-ı hürriyet </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Esîr-i aşkın olduk gerçi kurtulduk esaretten</w:t>
      </w:r>
      <w:r w:rsidRPr="001825AC">
        <w:rPr>
          <w:rFonts w:eastAsia="Times New Roman" w:cstheme="minorHAnsi"/>
          <w:sz w:val="18"/>
          <w:szCs w:val="18"/>
          <w:lang w:eastAsia="tr-TR"/>
        </w:rPr>
        <w:br/>
      </w:r>
      <w:r>
        <w:rPr>
          <w:rFonts w:eastAsia="Times New Roman" w:cstheme="minorHAnsi"/>
          <w:b/>
          <w:bCs/>
          <w:color w:val="0000FF"/>
          <w:sz w:val="18"/>
          <w:szCs w:val="18"/>
          <w:lang w:eastAsia="tr-TR"/>
        </w:rPr>
        <w:br/>
      </w:r>
      <w:r w:rsidRPr="001825AC">
        <w:rPr>
          <w:rFonts w:eastAsia="Times New Roman" w:cstheme="minorHAnsi"/>
          <w:b/>
          <w:bCs/>
          <w:color w:val="0000FF"/>
          <w:sz w:val="18"/>
          <w:szCs w:val="18"/>
          <w:lang w:eastAsia="tr-TR"/>
        </w:rPr>
        <w:t xml:space="preserve">Namık Kemal’in Hürriyet </w:t>
      </w:r>
      <w:proofErr w:type="spellStart"/>
      <w:r w:rsidRPr="001825AC">
        <w:rPr>
          <w:rFonts w:eastAsia="Times New Roman" w:cstheme="minorHAnsi"/>
          <w:b/>
          <w:bCs/>
          <w:color w:val="0000FF"/>
          <w:sz w:val="18"/>
          <w:szCs w:val="18"/>
          <w:lang w:eastAsia="tr-TR"/>
        </w:rPr>
        <w:t>Kasidesi’nden</w:t>
      </w:r>
      <w:proofErr w:type="spellEnd"/>
      <w:r w:rsidRPr="001825AC">
        <w:rPr>
          <w:rFonts w:eastAsia="Times New Roman" w:cstheme="minorHAnsi"/>
          <w:b/>
          <w:bCs/>
          <w:color w:val="0000FF"/>
          <w:sz w:val="18"/>
          <w:szCs w:val="18"/>
          <w:lang w:eastAsia="tr-TR"/>
        </w:rPr>
        <w:t xml:space="preserve"> alınan bu dizelerden hareketle 1.Dönem Tanzimat şairleri hakkında aşağıdakilerden hangisi söylenemez?</w:t>
      </w:r>
      <w:proofErr w:type="gramEnd"/>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A) Şiirde yeni konu ve kavramları işlemişlerdir.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B) Divan şiiri nazım biçimlerini kullanmışlardır.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C) Aruz ölçüsüyle şiir yazmayı sürdürmüşlerdir.</w:t>
      </w:r>
      <w:r w:rsidRPr="001825AC">
        <w:rPr>
          <w:rFonts w:eastAsia="Times New Roman" w:cstheme="minorHAnsi"/>
          <w:sz w:val="18"/>
          <w:szCs w:val="18"/>
          <w:lang w:eastAsia="tr-TR"/>
        </w:rPr>
        <w:br/>
      </w:r>
      <w:r w:rsidRPr="001825AC">
        <w:rPr>
          <w:rFonts w:eastAsia="Times New Roman" w:cstheme="minorHAnsi"/>
          <w:color w:val="000000"/>
          <w:sz w:val="18"/>
          <w:szCs w:val="18"/>
          <w:lang w:eastAsia="tr-TR"/>
        </w:rPr>
        <w:t>D) Şiirde biçimsel özelliklere önem vermişlerdir.</w:t>
      </w:r>
      <w:r w:rsidRPr="001825AC">
        <w:rPr>
          <w:rFonts w:eastAsia="Times New Roman" w:cstheme="minorHAnsi"/>
          <w:sz w:val="18"/>
          <w:szCs w:val="18"/>
          <w:lang w:eastAsia="tr-TR"/>
        </w:rPr>
        <w:br/>
      </w:r>
      <w:bookmarkStart w:id="0" w:name="_GoBack"/>
      <w:bookmarkEnd w:id="0"/>
      <w:r w:rsidRPr="001825AC">
        <w:rPr>
          <w:rFonts w:eastAsia="Times New Roman" w:cstheme="minorHAnsi"/>
          <w:color w:val="000000"/>
          <w:sz w:val="18"/>
          <w:szCs w:val="18"/>
          <w:lang w:eastAsia="tr-TR"/>
        </w:rPr>
        <w:t>E) Şiirlerinde yalın bir halk Türkçesi kullanmışlardır.</w:t>
      </w:r>
    </w:p>
    <w:p w:rsidR="0076084E" w:rsidRPr="001825AC" w:rsidRDefault="001825AC" w:rsidP="001825AC">
      <w:pPr>
        <w:spacing w:before="100" w:beforeAutospacing="1" w:after="100" w:afterAutospacing="1" w:line="240" w:lineRule="auto"/>
        <w:rPr>
          <w:rFonts w:cstheme="minorHAnsi"/>
          <w:sz w:val="18"/>
          <w:szCs w:val="18"/>
        </w:rPr>
      </w:pPr>
      <w:r w:rsidRPr="001825AC">
        <w:rPr>
          <w:rFonts w:eastAsia="Times New Roman" w:cstheme="minorHAnsi"/>
          <w:color w:val="000000"/>
          <w:sz w:val="18"/>
          <w:szCs w:val="18"/>
          <w:lang w:eastAsia="tr-TR"/>
        </w:rPr>
        <w:lastRenderedPageBreak/>
        <w:t>CEVAPLAR: 1.B, 2.A, 3.D, 4.E, 5.B, 6.B, 7.A, 8.B, 9.D, 10.D, 11.E, 12.A, 13.D, 14.E, 15.E</w:t>
      </w:r>
    </w:p>
    <w:sectPr w:rsidR="0076084E" w:rsidRPr="001825AC" w:rsidSect="001825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19" w:rsidRDefault="00E83E19" w:rsidP="001825AC">
      <w:pPr>
        <w:spacing w:after="0" w:line="240" w:lineRule="auto"/>
      </w:pPr>
      <w:r>
        <w:separator/>
      </w:r>
    </w:p>
  </w:endnote>
  <w:endnote w:type="continuationSeparator" w:id="0">
    <w:p w:rsidR="00E83E19" w:rsidRDefault="00E83E19" w:rsidP="0018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19" w:rsidRDefault="00E83E19" w:rsidP="001825AC">
      <w:pPr>
        <w:spacing w:after="0" w:line="240" w:lineRule="auto"/>
      </w:pPr>
      <w:r>
        <w:separator/>
      </w:r>
    </w:p>
  </w:footnote>
  <w:footnote w:type="continuationSeparator" w:id="0">
    <w:p w:rsidR="00E83E19" w:rsidRDefault="00E83E19" w:rsidP="00182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45860"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45861"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AC" w:rsidRDefault="001825A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45859"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0E"/>
    <w:rsid w:val="0004430E"/>
    <w:rsid w:val="001825AC"/>
    <w:rsid w:val="002515E9"/>
    <w:rsid w:val="004F5870"/>
    <w:rsid w:val="00595DD2"/>
    <w:rsid w:val="005D38AA"/>
    <w:rsid w:val="00622349"/>
    <w:rsid w:val="0076084E"/>
    <w:rsid w:val="00A24928"/>
    <w:rsid w:val="00C044BD"/>
    <w:rsid w:val="00E77088"/>
    <w:rsid w:val="00E83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38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5AC"/>
    <w:rPr>
      <w:b/>
      <w:bCs/>
    </w:rPr>
  </w:style>
  <w:style w:type="paragraph" w:styleId="stbilgi">
    <w:name w:val="header"/>
    <w:basedOn w:val="Normal"/>
    <w:link w:val="stbilgiChar"/>
    <w:uiPriority w:val="99"/>
    <w:unhideWhenUsed/>
    <w:rsid w:val="0018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C"/>
  </w:style>
  <w:style w:type="paragraph" w:styleId="Altbilgi">
    <w:name w:val="footer"/>
    <w:basedOn w:val="Normal"/>
    <w:link w:val="AltbilgiChar"/>
    <w:uiPriority w:val="99"/>
    <w:unhideWhenUsed/>
    <w:rsid w:val="0018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38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5AC"/>
    <w:rPr>
      <w:b/>
      <w:bCs/>
    </w:rPr>
  </w:style>
  <w:style w:type="paragraph" w:styleId="stbilgi">
    <w:name w:val="header"/>
    <w:basedOn w:val="Normal"/>
    <w:link w:val="stbilgiChar"/>
    <w:uiPriority w:val="99"/>
    <w:unhideWhenUsed/>
    <w:rsid w:val="0018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C"/>
  </w:style>
  <w:style w:type="paragraph" w:styleId="Altbilgi">
    <w:name w:val="footer"/>
    <w:basedOn w:val="Normal"/>
    <w:link w:val="AltbilgiChar"/>
    <w:uiPriority w:val="99"/>
    <w:unhideWhenUsed/>
    <w:rsid w:val="0018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4246">
      <w:bodyDiv w:val="1"/>
      <w:marLeft w:val="0"/>
      <w:marRight w:val="0"/>
      <w:marTop w:val="0"/>
      <w:marBottom w:val="0"/>
      <w:divBdr>
        <w:top w:val="none" w:sz="0" w:space="0" w:color="auto"/>
        <w:left w:val="none" w:sz="0" w:space="0" w:color="auto"/>
        <w:bottom w:val="none" w:sz="0" w:space="0" w:color="auto"/>
        <w:right w:val="none" w:sz="0" w:space="0" w:color="auto"/>
      </w:divBdr>
    </w:div>
    <w:div w:id="1247688146">
      <w:bodyDiv w:val="1"/>
      <w:marLeft w:val="0"/>
      <w:marRight w:val="0"/>
      <w:marTop w:val="0"/>
      <w:marBottom w:val="0"/>
      <w:divBdr>
        <w:top w:val="none" w:sz="0" w:space="0" w:color="auto"/>
        <w:left w:val="none" w:sz="0" w:space="0" w:color="auto"/>
        <w:bottom w:val="none" w:sz="0" w:space="0" w:color="auto"/>
        <w:right w:val="none" w:sz="0" w:space="0" w:color="auto"/>
      </w:divBdr>
    </w:div>
    <w:div w:id="18019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DE12-5C9A-461C-BCFA-F99113D1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1268</Words>
  <Characters>7232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2018-10-04T11:39:00Z</dcterms:created>
  <dcterms:modified xsi:type="dcterms:W3CDTF">2018-10-04T14:24:00Z</dcterms:modified>
</cp:coreProperties>
</file>