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9D83" w14:textId="7D3E530D" w:rsidR="00900A28" w:rsidRDefault="009228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……………………………..</w:t>
      </w:r>
      <w:r w:rsidR="00233EC6">
        <w:rPr>
          <w:b/>
          <w:bCs/>
          <w:sz w:val="20"/>
          <w:szCs w:val="20"/>
        </w:rPr>
        <w:t xml:space="preserve"> LİSESİ 2024-</w:t>
      </w:r>
      <w:r w:rsidR="003F6D12">
        <w:rPr>
          <w:b/>
          <w:bCs/>
          <w:sz w:val="20"/>
          <w:szCs w:val="20"/>
        </w:rPr>
        <w:t xml:space="preserve">2025 EĞİTİM-ÖĞRETİM YILI TİYATRO </w:t>
      </w:r>
      <w:r w:rsidR="00233EC6">
        <w:rPr>
          <w:b/>
          <w:bCs/>
          <w:sz w:val="20"/>
          <w:szCs w:val="20"/>
        </w:rPr>
        <w:t>ALANINDA DERS DIŞI EGZERSİZ ÇALIŞMA PROGRAMI</w:t>
      </w:r>
    </w:p>
    <w:tbl>
      <w:tblPr>
        <w:tblW w:w="832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449"/>
        <w:gridCol w:w="662"/>
        <w:gridCol w:w="230"/>
        <w:gridCol w:w="1490"/>
        <w:gridCol w:w="1167"/>
        <w:gridCol w:w="1104"/>
        <w:gridCol w:w="317"/>
        <w:gridCol w:w="575"/>
        <w:gridCol w:w="449"/>
        <w:gridCol w:w="700"/>
        <w:gridCol w:w="602"/>
        <w:gridCol w:w="2800"/>
        <w:gridCol w:w="376"/>
        <w:gridCol w:w="17"/>
        <w:gridCol w:w="923"/>
        <w:gridCol w:w="233"/>
        <w:gridCol w:w="397"/>
        <w:gridCol w:w="404"/>
        <w:gridCol w:w="1302"/>
        <w:gridCol w:w="132"/>
        <w:gridCol w:w="3071"/>
      </w:tblGrid>
      <w:tr w:rsidR="00900A28" w14:paraId="41DF4979" w14:textId="77777777" w:rsidTr="006C03A9">
        <w:trPr>
          <w:gridAfter w:val="8"/>
          <w:wAfter w:w="1861" w:type="pct"/>
          <w:cantSplit/>
          <w:trHeight w:val="559"/>
        </w:trPr>
        <w:tc>
          <w:tcPr>
            <w:tcW w:w="132" w:type="pct"/>
            <w:gridSpan w:val="2"/>
            <w:shd w:val="clear" w:color="auto" w:fill="auto"/>
            <w:vAlign w:val="center"/>
          </w:tcPr>
          <w:p w14:paraId="0A8E6629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14:paraId="13F1F5E2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472A16A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CA72FD4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ÇALIŞMA</w:t>
            </w:r>
            <w:r>
              <w:rPr>
                <w:b/>
                <w:sz w:val="18"/>
                <w:szCs w:val="18"/>
              </w:rPr>
              <w:br/>
              <w:t>SAATLERİ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4E2CD6E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ÇALIŞMA</w:t>
            </w:r>
            <w:r>
              <w:rPr>
                <w:b/>
                <w:sz w:val="18"/>
                <w:szCs w:val="18"/>
              </w:rPr>
              <w:br/>
              <w:t>SÜRESİ</w:t>
            </w:r>
          </w:p>
        </w:tc>
        <w:tc>
          <w:tcPr>
            <w:tcW w:w="256" w:type="pct"/>
            <w:gridSpan w:val="2"/>
          </w:tcPr>
          <w:p w14:paraId="7BEFC0B6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ÖĞRENCİ </w:t>
            </w:r>
          </w:p>
          <w:p w14:paraId="37C0F875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SAYISI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0108818A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ÇALIŞMA</w:t>
            </w:r>
            <w:r>
              <w:rPr>
                <w:b/>
                <w:sz w:val="18"/>
                <w:szCs w:val="18"/>
              </w:rPr>
              <w:br/>
              <w:t>YERİ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3E5E473A" w14:textId="77777777" w:rsidR="00900A28" w:rsidRDefault="0023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İŞLENECEK KONU</w:t>
            </w:r>
          </w:p>
        </w:tc>
      </w:tr>
      <w:tr w:rsidR="00900A28" w14:paraId="7E2057B1" w14:textId="77777777" w:rsidTr="006C03A9">
        <w:trPr>
          <w:gridAfter w:val="8"/>
          <w:wAfter w:w="1861" w:type="pct"/>
          <w:trHeight w:val="518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2E127E40" w14:textId="77777777" w:rsidR="00900A28" w:rsidRDefault="00233E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1682282E" w14:textId="77777777" w:rsidR="00900A28" w:rsidRDefault="0023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A4C38C4" w14:textId="77777777" w:rsidR="00900A28" w:rsidRDefault="00233E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23.09.2024</w:t>
            </w:r>
          </w:p>
          <w:p w14:paraId="792A78B0" w14:textId="77777777" w:rsidR="00233EC6" w:rsidRDefault="00233E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335" w:type="pct"/>
            <w:shd w:val="clear" w:color="auto" w:fill="auto"/>
          </w:tcPr>
          <w:p w14:paraId="6D64EEB2" w14:textId="77777777" w:rsidR="00900A28" w:rsidRDefault="0023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4261F1E" w14:textId="77777777" w:rsidR="00900A28" w:rsidRDefault="0023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584B6DC" w14:textId="77777777" w:rsidR="00900A28" w:rsidRDefault="0041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F680484" w14:textId="77777777" w:rsidR="00900A28" w:rsidRDefault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48219B0" w14:textId="77777777" w:rsidR="00900A28" w:rsidRDefault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Tiyatronun tanımı</w:t>
            </w:r>
          </w:p>
        </w:tc>
      </w:tr>
      <w:tr w:rsidR="00685D27" w14:paraId="04DC4782" w14:textId="77777777" w:rsidTr="006C03A9">
        <w:trPr>
          <w:gridAfter w:val="8"/>
          <w:wAfter w:w="1861" w:type="pct"/>
          <w:trHeight w:val="694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9D10A93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238F8B30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4DB657C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26.09.2024</w:t>
            </w:r>
          </w:p>
          <w:p w14:paraId="7FD136F6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335" w:type="pct"/>
            <w:shd w:val="clear" w:color="auto" w:fill="auto"/>
          </w:tcPr>
          <w:p w14:paraId="1836714F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BA5939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40'+10+40’</w:t>
            </w:r>
          </w:p>
        </w:tc>
        <w:tc>
          <w:tcPr>
            <w:tcW w:w="256" w:type="pct"/>
            <w:gridSpan w:val="2"/>
          </w:tcPr>
          <w:p w14:paraId="1A1B713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29D39D9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6520D7D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Tiyatronun tarihi gelişimi</w:t>
            </w:r>
          </w:p>
        </w:tc>
      </w:tr>
      <w:tr w:rsidR="00685D27" w14:paraId="0DA0A724" w14:textId="77777777" w:rsidTr="006C03A9">
        <w:trPr>
          <w:gridAfter w:val="8"/>
          <w:wAfter w:w="1861" w:type="pct"/>
          <w:trHeight w:val="35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11B00A90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99202F7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889099" w14:textId="77777777" w:rsidR="00685D27" w:rsidRDefault="00685D27" w:rsidP="00685D2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   Pazartesi</w:t>
            </w:r>
          </w:p>
        </w:tc>
        <w:tc>
          <w:tcPr>
            <w:tcW w:w="335" w:type="pct"/>
            <w:shd w:val="clear" w:color="auto" w:fill="auto"/>
          </w:tcPr>
          <w:p w14:paraId="4F2039BD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253E0AD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6DF1E9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8A58D94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23530DF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Tiyatronun tarihi gelişimi</w:t>
            </w:r>
          </w:p>
        </w:tc>
      </w:tr>
      <w:tr w:rsidR="00685D27" w14:paraId="30F3C634" w14:textId="77777777" w:rsidTr="006C03A9">
        <w:trPr>
          <w:gridAfter w:val="8"/>
          <w:wAfter w:w="1861" w:type="pct"/>
          <w:trHeight w:val="7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738D888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0AD7CC0D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3BBBEC1" w14:textId="77777777" w:rsidR="00685D27" w:rsidRDefault="00685D27" w:rsidP="00685D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03.10.2024</w:t>
            </w:r>
          </w:p>
          <w:p w14:paraId="2491B626" w14:textId="77777777" w:rsidR="00685D27" w:rsidRDefault="00685D27" w:rsidP="00685D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  </w:t>
            </w:r>
          </w:p>
        </w:tc>
        <w:tc>
          <w:tcPr>
            <w:tcW w:w="335" w:type="pct"/>
            <w:shd w:val="clear" w:color="auto" w:fill="auto"/>
          </w:tcPr>
          <w:p w14:paraId="0505A6F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4E27545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40'+10+40’</w:t>
            </w:r>
          </w:p>
        </w:tc>
        <w:tc>
          <w:tcPr>
            <w:tcW w:w="256" w:type="pct"/>
            <w:gridSpan w:val="2"/>
          </w:tcPr>
          <w:p w14:paraId="3EB9AC5C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4162C85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1B6E820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Geleneksel Türk Tiyatrosunun gelişimi</w:t>
            </w:r>
          </w:p>
        </w:tc>
      </w:tr>
      <w:tr w:rsidR="00685D27" w14:paraId="50AE66AA" w14:textId="77777777" w:rsidTr="006C03A9">
        <w:trPr>
          <w:gridAfter w:val="8"/>
          <w:wAfter w:w="1861" w:type="pct"/>
          <w:trHeight w:val="240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130783AC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2531B9A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956ACAC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07.10.2024  Pazartesi</w:t>
            </w:r>
          </w:p>
        </w:tc>
        <w:tc>
          <w:tcPr>
            <w:tcW w:w="335" w:type="pct"/>
            <w:shd w:val="clear" w:color="auto" w:fill="auto"/>
          </w:tcPr>
          <w:p w14:paraId="3D2B387F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E233D3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68EF97EE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AA46D76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1082634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Geleneksel Türk Tiyatrosunda Karagöz, Meddah, Ortaoyunu ve Köy Seyirlik Oyunları</w:t>
            </w:r>
          </w:p>
        </w:tc>
      </w:tr>
      <w:tr w:rsidR="00685D27" w14:paraId="44BA83A5" w14:textId="77777777" w:rsidTr="006C03A9">
        <w:trPr>
          <w:gridAfter w:val="8"/>
          <w:wAfter w:w="1861" w:type="pct"/>
          <w:trHeight w:val="24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DA5766D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FBD184D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45A209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10.10.2024 Perşembe</w:t>
            </w:r>
          </w:p>
        </w:tc>
        <w:tc>
          <w:tcPr>
            <w:tcW w:w="335" w:type="pct"/>
            <w:shd w:val="clear" w:color="auto" w:fill="auto"/>
          </w:tcPr>
          <w:p w14:paraId="40A1C3F5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8E76C57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134136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5D85EE8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8BDCEFD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Geleneksel Türk Tiyatrosunda Karagöz, Meddah, Ortaoyunu ve Köy Seyirlik Oyunları</w:t>
            </w:r>
          </w:p>
        </w:tc>
      </w:tr>
      <w:tr w:rsidR="00685D27" w14:paraId="29E8C9D4" w14:textId="77777777" w:rsidTr="006C03A9">
        <w:trPr>
          <w:gridAfter w:val="8"/>
          <w:wAfter w:w="1861" w:type="pct"/>
          <w:trHeight w:val="48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2593293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72F5FEE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23FD088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14.10.2024  Pazartesi </w:t>
            </w:r>
          </w:p>
        </w:tc>
        <w:tc>
          <w:tcPr>
            <w:tcW w:w="335" w:type="pct"/>
            <w:shd w:val="clear" w:color="auto" w:fill="auto"/>
          </w:tcPr>
          <w:p w14:paraId="452FE6A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9B1123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9150851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6ED160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0737F55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Geleneksel Türk Tiyatrosunda Karagöz, Meddah, Ortaoyunu ve Köy Seyirlik Oyunları</w:t>
            </w:r>
          </w:p>
        </w:tc>
      </w:tr>
      <w:tr w:rsidR="00685D27" w14:paraId="3AC8AC79" w14:textId="77777777" w:rsidTr="006C03A9">
        <w:trPr>
          <w:gridAfter w:val="8"/>
          <w:wAfter w:w="1861" w:type="pct"/>
          <w:trHeight w:val="48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2939DB5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41624D6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08FF7C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17.10.2024 Perşembe </w:t>
            </w:r>
          </w:p>
        </w:tc>
        <w:tc>
          <w:tcPr>
            <w:tcW w:w="335" w:type="pct"/>
            <w:shd w:val="clear" w:color="auto" w:fill="auto"/>
          </w:tcPr>
          <w:p w14:paraId="5E21D64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3253562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57DCC2A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60E3FBF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BB07014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Geleneksel Türk Tiyatrosunda Karagöz, Meddah, Ortaoyunu ve Köy Seyirlik Oyunları</w:t>
            </w:r>
          </w:p>
        </w:tc>
      </w:tr>
      <w:tr w:rsidR="00685D27" w14:paraId="4E8F3C02" w14:textId="77777777" w:rsidTr="006C03A9">
        <w:trPr>
          <w:gridAfter w:val="8"/>
          <w:wAfter w:w="1861" w:type="pct"/>
          <w:trHeight w:val="477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3F8D6584" w14:textId="77777777" w:rsidR="00685D27" w:rsidRDefault="00685D27" w:rsidP="00685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KASIM</w:t>
            </w:r>
          </w:p>
          <w:p w14:paraId="2E7C3E57" w14:textId="77777777" w:rsidR="00685D27" w:rsidRDefault="00685D27" w:rsidP="00685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KASIM</w:t>
            </w:r>
          </w:p>
          <w:p w14:paraId="6F704AB9" w14:textId="77777777" w:rsidR="00685D27" w:rsidRDefault="00685D27" w:rsidP="00685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41EF811C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C38EA36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21.10.2024   Pazartesi </w:t>
            </w:r>
          </w:p>
        </w:tc>
        <w:tc>
          <w:tcPr>
            <w:tcW w:w="335" w:type="pct"/>
            <w:shd w:val="clear" w:color="auto" w:fill="auto"/>
          </w:tcPr>
          <w:p w14:paraId="4E7DE7B1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F2E557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40'+10+40'+10+40'</w:t>
            </w:r>
          </w:p>
        </w:tc>
        <w:tc>
          <w:tcPr>
            <w:tcW w:w="256" w:type="pct"/>
            <w:gridSpan w:val="2"/>
          </w:tcPr>
          <w:p w14:paraId="3F9223E7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478350D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2980F48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Tiyatrosundan Modern Tiyatro Anlayışına Geçiş Süreci</w:t>
            </w:r>
          </w:p>
        </w:tc>
      </w:tr>
      <w:tr w:rsidR="00685D27" w14:paraId="218153F0" w14:textId="77777777" w:rsidTr="006C03A9">
        <w:trPr>
          <w:gridAfter w:val="8"/>
          <w:wAfter w:w="1861" w:type="pct"/>
          <w:trHeight w:val="545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7FE067F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174C13F3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CA614A3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24.10.2024</w:t>
            </w:r>
          </w:p>
          <w:p w14:paraId="6A72965E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   </w:t>
            </w:r>
          </w:p>
        </w:tc>
        <w:tc>
          <w:tcPr>
            <w:tcW w:w="335" w:type="pct"/>
            <w:shd w:val="clear" w:color="auto" w:fill="auto"/>
          </w:tcPr>
          <w:p w14:paraId="48FF763B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0B67865C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40'+10+40'+10+40'</w:t>
            </w:r>
          </w:p>
        </w:tc>
        <w:tc>
          <w:tcPr>
            <w:tcW w:w="256" w:type="pct"/>
            <w:gridSpan w:val="2"/>
          </w:tcPr>
          <w:p w14:paraId="1D9A317E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F697FD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D5A6FD6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Tiyatrosundan Modern Tiyatro Anlayışına Geçiş Süreci</w:t>
            </w:r>
          </w:p>
        </w:tc>
      </w:tr>
      <w:tr w:rsidR="00685D27" w14:paraId="4564628B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97DE6F1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6E1193B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35C267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31.10.2024        Perşembe </w:t>
            </w:r>
          </w:p>
        </w:tc>
        <w:tc>
          <w:tcPr>
            <w:tcW w:w="335" w:type="pct"/>
            <w:shd w:val="clear" w:color="auto" w:fill="auto"/>
          </w:tcPr>
          <w:p w14:paraId="713BDD52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0A680F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2EAD2B44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4618C65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6D53DD79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Tiyatrosundan Modern Tiyatro Anlayışına Geçiş Süreci</w:t>
            </w:r>
          </w:p>
        </w:tc>
      </w:tr>
      <w:tr w:rsidR="00685D27" w14:paraId="2E8D2506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7254471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2BBF63A4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85E5415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04.11.2024   Pazartesi </w:t>
            </w:r>
          </w:p>
        </w:tc>
        <w:tc>
          <w:tcPr>
            <w:tcW w:w="335" w:type="pct"/>
            <w:shd w:val="clear" w:color="auto" w:fill="auto"/>
          </w:tcPr>
          <w:p w14:paraId="05CC8ABD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2F337B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17AD7D7D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5B3F09C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3228676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Tiyatrosundan Modern Tiyatro Anlayışına Geçiş Süreci</w:t>
            </w:r>
          </w:p>
        </w:tc>
      </w:tr>
      <w:tr w:rsidR="00685D27" w14:paraId="4E1B7D41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7D22DF2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53983CA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A81C55C" w14:textId="77777777" w:rsidR="00685D27" w:rsidRDefault="00685D27" w:rsidP="00685D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07.11.2024 Perşembe</w:t>
            </w:r>
          </w:p>
        </w:tc>
        <w:tc>
          <w:tcPr>
            <w:tcW w:w="335" w:type="pct"/>
            <w:shd w:val="clear" w:color="auto" w:fill="auto"/>
          </w:tcPr>
          <w:p w14:paraId="7F7D204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E4B428A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28449BC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B17D2B7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BFB98A4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Tiyatrosundan Modern Tiyatro Anlayışına Geçiş Süreci</w:t>
            </w:r>
          </w:p>
        </w:tc>
      </w:tr>
      <w:tr w:rsidR="00685D27" w14:paraId="14C0ECFF" w14:textId="77777777" w:rsidTr="006C03A9">
        <w:trPr>
          <w:gridAfter w:val="8"/>
          <w:wAfter w:w="1861" w:type="pct"/>
          <w:trHeight w:val="764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0FA110DD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3110B77E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95C2201" w14:textId="77777777" w:rsidR="00685D27" w:rsidRDefault="00685D27" w:rsidP="00685D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 Tatil (11-15 Kasım 2024)</w:t>
            </w:r>
          </w:p>
        </w:tc>
        <w:tc>
          <w:tcPr>
            <w:tcW w:w="335" w:type="pct"/>
            <w:shd w:val="clear" w:color="auto" w:fill="auto"/>
          </w:tcPr>
          <w:p w14:paraId="0E917A46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7E0C9735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256" w:type="pct"/>
            <w:gridSpan w:val="2"/>
          </w:tcPr>
          <w:p w14:paraId="4411CCE8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14:paraId="79EEB579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1085" w:type="pct"/>
            <w:gridSpan w:val="3"/>
            <w:shd w:val="clear" w:color="auto" w:fill="auto"/>
          </w:tcPr>
          <w:p w14:paraId="55B4D0F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 Tatil (11-15 Kasım 2024)</w:t>
            </w:r>
          </w:p>
        </w:tc>
      </w:tr>
      <w:tr w:rsidR="00685D27" w14:paraId="310EE529" w14:textId="77777777" w:rsidTr="006C03A9">
        <w:trPr>
          <w:gridAfter w:val="8"/>
          <w:wAfter w:w="1861" w:type="pct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850A9A2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59889221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75AD381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18.11.2024    Pazartesi  </w:t>
            </w:r>
          </w:p>
        </w:tc>
        <w:tc>
          <w:tcPr>
            <w:tcW w:w="335" w:type="pct"/>
            <w:shd w:val="clear" w:color="auto" w:fill="auto"/>
          </w:tcPr>
          <w:p w14:paraId="2270DBB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EA921B7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40'+10+40’</w:t>
            </w:r>
          </w:p>
        </w:tc>
        <w:tc>
          <w:tcPr>
            <w:tcW w:w="256" w:type="pct"/>
            <w:gridSpan w:val="2"/>
          </w:tcPr>
          <w:p w14:paraId="197F5275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48B1856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731802C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Trajedi</w:t>
            </w:r>
          </w:p>
        </w:tc>
      </w:tr>
      <w:tr w:rsidR="00685D27" w14:paraId="2078631A" w14:textId="77777777" w:rsidTr="006C03A9">
        <w:trPr>
          <w:gridAfter w:val="8"/>
          <w:wAfter w:w="1861" w:type="pct"/>
          <w:trHeight w:val="70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237A332F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220A4B06" w14:textId="77777777" w:rsidR="00685D27" w:rsidRDefault="00685D27" w:rsidP="00685D27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FECDA73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11.2024 Perşembe  </w:t>
            </w:r>
          </w:p>
        </w:tc>
        <w:tc>
          <w:tcPr>
            <w:tcW w:w="335" w:type="pct"/>
            <w:shd w:val="clear" w:color="auto" w:fill="auto"/>
          </w:tcPr>
          <w:p w14:paraId="3C85739A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6B09E4E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20B5FB7E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07DCC7F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s.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51ACEB1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Trajedi</w:t>
            </w:r>
          </w:p>
        </w:tc>
      </w:tr>
      <w:tr w:rsidR="00685D27" w14:paraId="26E8842A" w14:textId="77777777" w:rsidTr="006C03A9">
        <w:trPr>
          <w:gridAfter w:val="8"/>
          <w:wAfter w:w="1861" w:type="pct"/>
          <w:trHeight w:val="70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57E92C5" w14:textId="77777777" w:rsidR="00685D27" w:rsidRDefault="00685D27" w:rsidP="006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3D15D7E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FC8104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    Pazartesi</w:t>
            </w:r>
          </w:p>
        </w:tc>
        <w:tc>
          <w:tcPr>
            <w:tcW w:w="335" w:type="pct"/>
            <w:shd w:val="clear" w:color="auto" w:fill="auto"/>
          </w:tcPr>
          <w:p w14:paraId="3EEE52EA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7EFBA64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22CE70F0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4CF5C29" w14:textId="77777777" w:rsidR="00685D27" w:rsidRDefault="00685D27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20F7AD9" w14:textId="77777777" w:rsidR="00685D27" w:rsidRDefault="00896E19" w:rsidP="00685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Komedi</w:t>
            </w:r>
          </w:p>
        </w:tc>
      </w:tr>
      <w:tr w:rsidR="00896E19" w14:paraId="4B6C7A07" w14:textId="77777777" w:rsidTr="006C03A9">
        <w:trPr>
          <w:gridAfter w:val="8"/>
          <w:wAfter w:w="1861" w:type="pct"/>
          <w:trHeight w:val="70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12314FA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79E8A3D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CE36ED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28.11.2024 Perşembe </w:t>
            </w:r>
          </w:p>
        </w:tc>
        <w:tc>
          <w:tcPr>
            <w:tcW w:w="335" w:type="pct"/>
            <w:shd w:val="clear" w:color="auto" w:fill="auto"/>
          </w:tcPr>
          <w:p w14:paraId="6C1F02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CADA40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2C79BD6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564598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5CAAD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Komedi</w:t>
            </w:r>
          </w:p>
        </w:tc>
      </w:tr>
      <w:tr w:rsidR="00896E19" w14:paraId="5D8CC923" w14:textId="77777777" w:rsidTr="006C03A9">
        <w:trPr>
          <w:gridAfter w:val="8"/>
          <w:wAfter w:w="1861" w:type="pct"/>
          <w:trHeight w:val="38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1B923E4E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546CEF0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21BD92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02.12.2024</w:t>
            </w:r>
          </w:p>
          <w:p w14:paraId="3167A58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335" w:type="pct"/>
            <w:shd w:val="clear" w:color="auto" w:fill="auto"/>
          </w:tcPr>
          <w:p w14:paraId="70463AE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14FA53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781E00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C7D785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47D7F6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Dram</w:t>
            </w:r>
          </w:p>
        </w:tc>
      </w:tr>
      <w:tr w:rsidR="00896E19" w14:paraId="5D08D4BE" w14:textId="77777777" w:rsidTr="006C03A9">
        <w:trPr>
          <w:gridAfter w:val="8"/>
          <w:wAfter w:w="1861" w:type="pct"/>
          <w:trHeight w:val="382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D0D2B30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7D3ECAB8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CF3DF77" w14:textId="77777777" w:rsidR="00896E19" w:rsidRDefault="00896E19" w:rsidP="00896E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05.12.2024</w:t>
            </w:r>
          </w:p>
          <w:p w14:paraId="62D0C45A" w14:textId="77777777" w:rsidR="00896E19" w:rsidRDefault="00896E19" w:rsidP="00896E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Perşembe </w:t>
            </w:r>
          </w:p>
        </w:tc>
        <w:tc>
          <w:tcPr>
            <w:tcW w:w="335" w:type="pct"/>
            <w:shd w:val="clear" w:color="auto" w:fill="auto"/>
          </w:tcPr>
          <w:p w14:paraId="7E098EB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FB5743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F37A17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43A436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A37782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Türk Tiyatrosunda Dram</w:t>
            </w:r>
          </w:p>
        </w:tc>
      </w:tr>
      <w:tr w:rsidR="00896E19" w14:paraId="0A808382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6D66ACB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5ACBCB8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74CF04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09.12.2024    Pazartesi  </w:t>
            </w:r>
          </w:p>
        </w:tc>
        <w:tc>
          <w:tcPr>
            <w:tcW w:w="335" w:type="pct"/>
            <w:shd w:val="clear" w:color="auto" w:fill="auto"/>
          </w:tcPr>
          <w:p w14:paraId="3DABEBD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0783EC4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40'+10+40'+10+40'</w:t>
            </w:r>
          </w:p>
        </w:tc>
        <w:tc>
          <w:tcPr>
            <w:tcW w:w="256" w:type="pct"/>
            <w:gridSpan w:val="2"/>
          </w:tcPr>
          <w:p w14:paraId="6B0C30B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DB5BCE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01D2E2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Terimleri</w:t>
            </w:r>
          </w:p>
        </w:tc>
      </w:tr>
      <w:tr w:rsidR="00896E19" w14:paraId="60427020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F41D6EF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1BDF7E5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7FDCE0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12.12.2024 Perşembe  </w:t>
            </w:r>
          </w:p>
        </w:tc>
        <w:tc>
          <w:tcPr>
            <w:tcW w:w="335" w:type="pct"/>
            <w:shd w:val="clear" w:color="auto" w:fill="auto"/>
          </w:tcPr>
          <w:p w14:paraId="0ED6C6C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093A18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1AA8492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50A3A5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46D4D7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Terimleri</w:t>
            </w:r>
          </w:p>
        </w:tc>
      </w:tr>
      <w:tr w:rsidR="00896E19" w14:paraId="6F0DC32A" w14:textId="77777777" w:rsidTr="006C03A9">
        <w:trPr>
          <w:gridAfter w:val="8"/>
          <w:wAfter w:w="1861" w:type="pct"/>
          <w:trHeight w:val="34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FD472E9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4449351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786116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16.12.2024   Pazartesi  </w:t>
            </w:r>
          </w:p>
        </w:tc>
        <w:tc>
          <w:tcPr>
            <w:tcW w:w="335" w:type="pct"/>
            <w:shd w:val="clear" w:color="auto" w:fill="auto"/>
          </w:tcPr>
          <w:p w14:paraId="7D56DE7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08A1FFC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9DD7EA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151C4C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8F80CB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Nefes Açma Egzersizleri ve Sesi Doğru Kullanma Yöntemleri</w:t>
            </w:r>
          </w:p>
        </w:tc>
      </w:tr>
      <w:tr w:rsidR="00896E19" w14:paraId="21B3B05F" w14:textId="77777777" w:rsidTr="006C03A9">
        <w:trPr>
          <w:gridAfter w:val="8"/>
          <w:wAfter w:w="1861" w:type="pct"/>
          <w:trHeight w:val="34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E0522E8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261919D7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C0114D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19.12.2024 Perşembe</w:t>
            </w:r>
          </w:p>
        </w:tc>
        <w:tc>
          <w:tcPr>
            <w:tcW w:w="335" w:type="pct"/>
            <w:shd w:val="clear" w:color="auto" w:fill="auto"/>
          </w:tcPr>
          <w:p w14:paraId="408842E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67AB15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6BF23D4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724E0F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6CD77BC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Nefes Açma Egzersizleri ve Sesi Doğru Kullanma Yöntemleri</w:t>
            </w:r>
          </w:p>
        </w:tc>
      </w:tr>
      <w:tr w:rsidR="00896E19" w14:paraId="5587B4D1" w14:textId="77777777" w:rsidTr="006C03A9">
        <w:trPr>
          <w:gridAfter w:val="8"/>
          <w:wAfter w:w="1861" w:type="pct"/>
          <w:trHeight w:val="53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0581FFC3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673D87B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E8D952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23.12.2024    Pazartesi</w:t>
            </w:r>
          </w:p>
        </w:tc>
        <w:tc>
          <w:tcPr>
            <w:tcW w:w="335" w:type="pct"/>
            <w:shd w:val="clear" w:color="auto" w:fill="auto"/>
          </w:tcPr>
          <w:p w14:paraId="58A0198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0FFABB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B6AEE8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04EB97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72D078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Nefes Açma Egzersizleri ve Sesi Doğru Kullanma Yöntemleri</w:t>
            </w:r>
          </w:p>
        </w:tc>
      </w:tr>
      <w:tr w:rsidR="00896E19" w14:paraId="35EF538D" w14:textId="77777777" w:rsidTr="006C03A9">
        <w:trPr>
          <w:gridAfter w:val="8"/>
          <w:wAfter w:w="1861" w:type="pct"/>
          <w:trHeight w:val="165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23094C9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2CC8BB3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BC2D8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26.12.2024 Perşembe  </w:t>
            </w:r>
          </w:p>
        </w:tc>
        <w:tc>
          <w:tcPr>
            <w:tcW w:w="335" w:type="pct"/>
            <w:shd w:val="clear" w:color="auto" w:fill="auto"/>
          </w:tcPr>
          <w:p w14:paraId="6CF6280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A69E77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BE0805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EA85C7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BF08A1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Nefes Açma Egzersizleri ve Sesi Doğru Kullanma Yöntemleri</w:t>
            </w:r>
          </w:p>
        </w:tc>
      </w:tr>
      <w:tr w:rsidR="00896E19" w14:paraId="2428014E" w14:textId="77777777" w:rsidTr="006C03A9">
        <w:trPr>
          <w:gridAfter w:val="8"/>
          <w:wAfter w:w="1861" w:type="pct"/>
          <w:trHeight w:val="255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396519F8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OCAK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76A21F7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49D6F3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    Pazartesi</w:t>
            </w:r>
          </w:p>
        </w:tc>
        <w:tc>
          <w:tcPr>
            <w:tcW w:w="335" w:type="pct"/>
            <w:shd w:val="clear" w:color="auto" w:fill="auto"/>
          </w:tcPr>
          <w:p w14:paraId="66C1901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AC191C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F026DD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B3B9B5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8C2CC6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Jest ve Mimik Kulanımı</w:t>
            </w:r>
          </w:p>
        </w:tc>
      </w:tr>
      <w:tr w:rsidR="00896E19" w14:paraId="7A924B12" w14:textId="77777777" w:rsidTr="006C03A9">
        <w:trPr>
          <w:gridAfter w:val="8"/>
          <w:wAfter w:w="1861" w:type="pct"/>
          <w:trHeight w:val="64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2DC6D32C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3F9FFD8D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7CED76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02.01.2025    Perşembe  </w:t>
            </w:r>
          </w:p>
        </w:tc>
        <w:tc>
          <w:tcPr>
            <w:tcW w:w="335" w:type="pct"/>
            <w:shd w:val="clear" w:color="auto" w:fill="auto"/>
          </w:tcPr>
          <w:p w14:paraId="552A415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11985F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B361D8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6172C4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20AFCD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Jest ve Mimik Kulanımı</w:t>
            </w:r>
          </w:p>
        </w:tc>
      </w:tr>
      <w:tr w:rsidR="00896E19" w14:paraId="18B8BA0F" w14:textId="77777777" w:rsidTr="006C03A9">
        <w:trPr>
          <w:gridAfter w:val="8"/>
          <w:wAfter w:w="1861" w:type="pct"/>
          <w:trHeight w:val="60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956ED9F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76E6D5E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0A8393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06.01.2025    Pazartesi </w:t>
            </w:r>
          </w:p>
        </w:tc>
        <w:tc>
          <w:tcPr>
            <w:tcW w:w="335" w:type="pct"/>
            <w:shd w:val="clear" w:color="auto" w:fill="auto"/>
          </w:tcPr>
          <w:p w14:paraId="20A88FA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D9B15B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19CDB7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99CDAF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1893B6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Jest ve Mimik Kulanımı</w:t>
            </w:r>
          </w:p>
        </w:tc>
      </w:tr>
      <w:tr w:rsidR="00896E19" w14:paraId="6B4AE496" w14:textId="77777777" w:rsidTr="006C03A9">
        <w:trPr>
          <w:gridAfter w:val="8"/>
          <w:wAfter w:w="1861" w:type="pct"/>
          <w:trHeight w:val="78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01C68A8C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38BDE01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749E9C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 Perşembe</w:t>
            </w:r>
          </w:p>
        </w:tc>
        <w:tc>
          <w:tcPr>
            <w:tcW w:w="335" w:type="pct"/>
            <w:shd w:val="clear" w:color="auto" w:fill="auto"/>
          </w:tcPr>
          <w:p w14:paraId="199992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393C02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63FA6D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2F00D3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E38275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Tiyatroda Jest ve Mimik Kulanımı</w:t>
            </w:r>
          </w:p>
        </w:tc>
      </w:tr>
      <w:tr w:rsidR="00896E19" w14:paraId="3419D924" w14:textId="77777777" w:rsidTr="006C03A9">
        <w:trPr>
          <w:gridAfter w:val="8"/>
          <w:wAfter w:w="1861" w:type="pct"/>
          <w:trHeight w:val="38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3304B79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5ECC39E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BD5F75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13.01.2025    Pazartesi </w:t>
            </w:r>
          </w:p>
        </w:tc>
        <w:tc>
          <w:tcPr>
            <w:tcW w:w="335" w:type="pct"/>
            <w:shd w:val="clear" w:color="auto" w:fill="auto"/>
          </w:tcPr>
          <w:p w14:paraId="3A7E5C5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CA9FF2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0AE4AD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97910F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48D845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Tiyatro Metni Seçimi </w:t>
            </w:r>
          </w:p>
        </w:tc>
      </w:tr>
      <w:tr w:rsidR="00896E19" w14:paraId="607E51CC" w14:textId="77777777" w:rsidTr="006C03A9">
        <w:trPr>
          <w:gridAfter w:val="8"/>
          <w:wAfter w:w="1861" w:type="pct"/>
          <w:trHeight w:val="38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EABF904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067CFE7A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43B30A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 Perşembe</w:t>
            </w:r>
          </w:p>
        </w:tc>
        <w:tc>
          <w:tcPr>
            <w:tcW w:w="335" w:type="pct"/>
            <w:shd w:val="clear" w:color="auto" w:fill="auto"/>
          </w:tcPr>
          <w:p w14:paraId="6DC5BE6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626191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E9D262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DCD72B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DB7D54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 Seçimi</w:t>
            </w:r>
          </w:p>
        </w:tc>
      </w:tr>
      <w:tr w:rsidR="00896E19" w14:paraId="2C974D1A" w14:textId="77777777" w:rsidTr="00685D27">
        <w:trPr>
          <w:gridAfter w:val="8"/>
          <w:wAfter w:w="1861" w:type="pct"/>
          <w:trHeight w:val="939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914D7BF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3007" w:type="pct"/>
            <w:gridSpan w:val="12"/>
            <w:shd w:val="clear" w:color="auto" w:fill="auto"/>
          </w:tcPr>
          <w:p w14:paraId="5FA5B604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7344AC6A" w14:textId="77777777" w:rsidR="00896E19" w:rsidRPr="00896E19" w:rsidRDefault="00896E19" w:rsidP="00896E19">
            <w:pPr>
              <w:rPr>
                <w:b/>
                <w:sz w:val="20"/>
                <w:szCs w:val="20"/>
              </w:rPr>
            </w:pPr>
            <w:r w:rsidRPr="00896E19">
              <w:rPr>
                <w:b/>
                <w:sz w:val="20"/>
                <w:szCs w:val="20"/>
              </w:rPr>
              <w:t>YARIYIL TATİLİ (20 OCAK PAZARTESİ- 31 OCAK CUMA)</w:t>
            </w:r>
          </w:p>
        </w:tc>
      </w:tr>
      <w:tr w:rsidR="00896E19" w14:paraId="16C11378" w14:textId="77777777" w:rsidTr="006C03A9">
        <w:trPr>
          <w:gridAfter w:val="7"/>
          <w:wAfter w:w="1856" w:type="pct"/>
          <w:trHeight w:val="488"/>
        </w:trPr>
        <w:tc>
          <w:tcPr>
            <w:tcW w:w="3144" w:type="pct"/>
            <w:gridSpan w:val="15"/>
            <w:shd w:val="clear" w:color="auto" w:fill="auto"/>
            <w:vAlign w:val="center"/>
          </w:tcPr>
          <w:p w14:paraId="4375BC2E" w14:textId="77777777" w:rsidR="00896E19" w:rsidRDefault="00896E19" w:rsidP="00896E19">
            <w:pPr>
              <w:ind w:right="-242"/>
              <w:jc w:val="center"/>
              <w:rPr>
                <w:b/>
                <w:sz w:val="18"/>
                <w:szCs w:val="18"/>
              </w:rPr>
            </w:pPr>
          </w:p>
        </w:tc>
      </w:tr>
      <w:tr w:rsidR="00896E19" w14:paraId="31B30DCB" w14:textId="77777777" w:rsidTr="006C03A9">
        <w:trPr>
          <w:gridAfter w:val="8"/>
          <w:wAfter w:w="1861" w:type="pct"/>
          <w:trHeight w:val="806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0814A582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ŞUBAT</w:t>
            </w:r>
          </w:p>
          <w:p w14:paraId="1B1E2793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  <w:p w14:paraId="6EE0E07B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4410C3B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315F8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03.02.2025     Pazartesi  </w:t>
            </w:r>
          </w:p>
        </w:tc>
        <w:tc>
          <w:tcPr>
            <w:tcW w:w="335" w:type="pct"/>
            <w:shd w:val="clear" w:color="auto" w:fill="auto"/>
          </w:tcPr>
          <w:p w14:paraId="4B2BB22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65DC39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625D17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3E0EED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7375B3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Seçilen Tiyatro Metninde Yer Alan Karakterleri Tanıma ve Uygun Rolleri</w:t>
            </w:r>
            <w:r w:rsidR="000E09D9">
              <w:rPr>
                <w:sz w:val="18"/>
                <w:szCs w:val="18"/>
              </w:rPr>
              <w:t xml:space="preserve"> Öğrencilere</w:t>
            </w:r>
            <w:r>
              <w:rPr>
                <w:sz w:val="18"/>
                <w:szCs w:val="18"/>
              </w:rPr>
              <w:t xml:space="preserve"> Paylaştırma</w:t>
            </w:r>
            <w:r w:rsidR="000E09D9">
              <w:rPr>
                <w:sz w:val="18"/>
                <w:szCs w:val="18"/>
              </w:rPr>
              <w:t xml:space="preserve"> Çalışması</w:t>
            </w:r>
          </w:p>
        </w:tc>
      </w:tr>
      <w:tr w:rsidR="00896E19" w14:paraId="1366326E" w14:textId="77777777" w:rsidTr="006C03A9">
        <w:trPr>
          <w:gridAfter w:val="8"/>
          <w:wAfter w:w="1861" w:type="pct"/>
          <w:trHeight w:val="382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D250328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6EA4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E8669F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 Perşembe</w:t>
            </w:r>
          </w:p>
        </w:tc>
        <w:tc>
          <w:tcPr>
            <w:tcW w:w="335" w:type="pct"/>
            <w:shd w:val="clear" w:color="auto" w:fill="auto"/>
          </w:tcPr>
          <w:p w14:paraId="159C80E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009D2A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3E3BF2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3298E5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C458E04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Seçilen Tiyatro Metninde Yer Alan Karakterleri Tanıma ve Uygun Rolleri Öğrencilere Paylaştırma Çalışması</w:t>
            </w:r>
          </w:p>
        </w:tc>
      </w:tr>
      <w:tr w:rsidR="00896E19" w14:paraId="344BE74C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2A96CEB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48C44DB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DE7016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10.02.2025     Pazartesi  </w:t>
            </w:r>
          </w:p>
        </w:tc>
        <w:tc>
          <w:tcPr>
            <w:tcW w:w="335" w:type="pct"/>
            <w:shd w:val="clear" w:color="auto" w:fill="auto"/>
          </w:tcPr>
          <w:p w14:paraId="122CEF8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0ED1F1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3CDF55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F4AEC5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859B39A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Seçilen Tiyatro Metninde Yer Alan Karakterleri Tanıma ve Uygun Rolleri Öğrencilere Paylaştırma Çalışması</w:t>
            </w:r>
          </w:p>
        </w:tc>
      </w:tr>
      <w:tr w:rsidR="00896E19" w14:paraId="76636D3E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EF52BF8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7EA4AF5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EE8A70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13.02.2025 Perşembe </w:t>
            </w:r>
          </w:p>
        </w:tc>
        <w:tc>
          <w:tcPr>
            <w:tcW w:w="335" w:type="pct"/>
            <w:shd w:val="clear" w:color="auto" w:fill="auto"/>
          </w:tcPr>
          <w:p w14:paraId="0E5C976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12823E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BF7241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32FB2B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7E8BB3A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Seçilen Tiyatro Metninde Yer Alan Karakterleri Tanıma ve Uygun Rolleri Öğrencilere Paylaştırma Çalışması</w:t>
            </w:r>
          </w:p>
        </w:tc>
      </w:tr>
      <w:tr w:rsidR="00896E19" w14:paraId="38CBE406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F62E72C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704B625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0992C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17.02.2025     Pazartesi  </w:t>
            </w:r>
          </w:p>
        </w:tc>
        <w:tc>
          <w:tcPr>
            <w:tcW w:w="335" w:type="pct"/>
            <w:shd w:val="clear" w:color="auto" w:fill="auto"/>
          </w:tcPr>
          <w:p w14:paraId="654FD17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22312B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6923D4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3452F6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0391448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Okuyarak Role Uyum Sağlama Yöntemlerinin Anlatılması</w:t>
            </w:r>
          </w:p>
        </w:tc>
      </w:tr>
      <w:tr w:rsidR="00896E19" w14:paraId="123FABAE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00F79A2B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35E20AE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BC860D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20.02.2025 Perşembe  </w:t>
            </w:r>
          </w:p>
        </w:tc>
        <w:tc>
          <w:tcPr>
            <w:tcW w:w="335" w:type="pct"/>
            <w:shd w:val="clear" w:color="auto" w:fill="auto"/>
          </w:tcPr>
          <w:p w14:paraId="1137C3C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35EF24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C80613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41F086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592F7F8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Okuyarak Role Uyum Sağlama Yöntemlerinin Anlatılması</w:t>
            </w:r>
          </w:p>
        </w:tc>
      </w:tr>
      <w:tr w:rsidR="00896E19" w14:paraId="37611D49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2FA9E9BC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4789BA1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41F72A2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1922F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24.02.2025     Pazartesi </w:t>
            </w:r>
          </w:p>
        </w:tc>
        <w:tc>
          <w:tcPr>
            <w:tcW w:w="335" w:type="pct"/>
            <w:shd w:val="clear" w:color="auto" w:fill="auto"/>
          </w:tcPr>
          <w:p w14:paraId="5960114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584F5E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68D9FEC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E0FCEB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F793133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Okuyarak Role Uyum Sağlama Yöntemlerinin Anlatılması</w:t>
            </w:r>
          </w:p>
        </w:tc>
      </w:tr>
      <w:tr w:rsidR="00896E19" w14:paraId="0D2E2068" w14:textId="77777777" w:rsidTr="006C03A9">
        <w:trPr>
          <w:gridAfter w:val="8"/>
          <w:wAfter w:w="1861" w:type="pct"/>
          <w:trHeight w:val="51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23AD565C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4BD6BCEC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81A77B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 Perşembe</w:t>
            </w:r>
          </w:p>
        </w:tc>
        <w:tc>
          <w:tcPr>
            <w:tcW w:w="335" w:type="pct"/>
            <w:shd w:val="clear" w:color="auto" w:fill="auto"/>
          </w:tcPr>
          <w:p w14:paraId="7A70448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001079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28C258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587D24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69AD6C5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Okuyarak Role Uyum Sağlama Yöntemlerinin Anlatılması</w:t>
            </w:r>
          </w:p>
        </w:tc>
      </w:tr>
      <w:tr w:rsidR="00896E19" w14:paraId="12E8637A" w14:textId="77777777" w:rsidTr="006C03A9">
        <w:trPr>
          <w:gridAfter w:val="8"/>
          <w:wAfter w:w="1861" w:type="pct"/>
          <w:trHeight w:val="65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D9DEB48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6E57F72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FB196B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03.03.2025        Pazartesi</w:t>
            </w:r>
          </w:p>
        </w:tc>
        <w:tc>
          <w:tcPr>
            <w:tcW w:w="335" w:type="pct"/>
            <w:shd w:val="clear" w:color="auto" w:fill="auto"/>
          </w:tcPr>
          <w:p w14:paraId="1AF0CF5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350028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F7E6D9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03EB3D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4086EABE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Rolleri Sahnede Sergileme Çalışmaları</w:t>
            </w:r>
          </w:p>
        </w:tc>
      </w:tr>
      <w:tr w:rsidR="00896E19" w14:paraId="2C9EBD4B" w14:textId="77777777" w:rsidTr="006C03A9">
        <w:trPr>
          <w:gridAfter w:val="8"/>
          <w:wAfter w:w="1861" w:type="pct"/>
          <w:trHeight w:val="56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83CFABC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66C001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84BA37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06.03.2025 Perşembe </w:t>
            </w:r>
          </w:p>
        </w:tc>
        <w:tc>
          <w:tcPr>
            <w:tcW w:w="335" w:type="pct"/>
            <w:shd w:val="clear" w:color="auto" w:fill="auto"/>
          </w:tcPr>
          <w:p w14:paraId="58CA8F1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DDFC85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D163FF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9A00E8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C5AA5FE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Rolleri Sahnede Sergileme Çalışmaları</w:t>
            </w:r>
          </w:p>
        </w:tc>
      </w:tr>
      <w:tr w:rsidR="00896E19" w14:paraId="3F0FA49F" w14:textId="77777777" w:rsidTr="006C03A9">
        <w:trPr>
          <w:gridAfter w:val="8"/>
          <w:wAfter w:w="1861" w:type="pct"/>
          <w:trHeight w:val="341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0D0ACAD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407D5F2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4B87A7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10.03.2025    Pazartesi</w:t>
            </w:r>
          </w:p>
        </w:tc>
        <w:tc>
          <w:tcPr>
            <w:tcW w:w="335" w:type="pct"/>
            <w:shd w:val="clear" w:color="auto" w:fill="auto"/>
          </w:tcPr>
          <w:p w14:paraId="543F078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110161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12C409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9B7426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67AC620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Rolleri Sahnede Sergileme Çalışmaları</w:t>
            </w:r>
          </w:p>
        </w:tc>
      </w:tr>
      <w:tr w:rsidR="00896E19" w14:paraId="3A42E6A7" w14:textId="77777777" w:rsidTr="006C03A9">
        <w:trPr>
          <w:gridAfter w:val="8"/>
          <w:wAfter w:w="1861" w:type="pct"/>
          <w:trHeight w:val="70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62B5049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6B3E945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F08D35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13.03.2025 Perşembe</w:t>
            </w:r>
          </w:p>
        </w:tc>
        <w:tc>
          <w:tcPr>
            <w:tcW w:w="335" w:type="pct"/>
            <w:shd w:val="clear" w:color="auto" w:fill="auto"/>
          </w:tcPr>
          <w:p w14:paraId="20A13B5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46EB7B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68C023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43EAE8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3BB79F8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Rolleri Sahnede Sergileme Çalışmaları</w:t>
            </w:r>
          </w:p>
        </w:tc>
      </w:tr>
      <w:tr w:rsidR="00896E19" w14:paraId="53A5E573" w14:textId="77777777" w:rsidTr="006C03A9">
        <w:trPr>
          <w:gridAfter w:val="8"/>
          <w:wAfter w:w="1861" w:type="pct"/>
          <w:trHeight w:val="63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3975A0D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5066863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375EC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17.03.2025     Pazartesi   </w:t>
            </w:r>
          </w:p>
        </w:tc>
        <w:tc>
          <w:tcPr>
            <w:tcW w:w="335" w:type="pct"/>
            <w:shd w:val="clear" w:color="auto" w:fill="auto"/>
          </w:tcPr>
          <w:p w14:paraId="4F3C6CC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C26291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F0361E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FCF88C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7BEF410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1651D0A2" w14:textId="77777777" w:rsidTr="006C03A9">
        <w:trPr>
          <w:gridAfter w:val="8"/>
          <w:wAfter w:w="1861" w:type="pct"/>
          <w:trHeight w:val="668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1E604C3D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6F59835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811AAB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20.03.2025 Perşembe</w:t>
            </w:r>
          </w:p>
        </w:tc>
        <w:tc>
          <w:tcPr>
            <w:tcW w:w="335" w:type="pct"/>
            <w:shd w:val="clear" w:color="auto" w:fill="auto"/>
          </w:tcPr>
          <w:p w14:paraId="38CF8BE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0D36A05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3B2F74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3C4994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838639A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325F86F0" w14:textId="77777777" w:rsidTr="006C03A9">
        <w:trPr>
          <w:gridAfter w:val="8"/>
          <w:wAfter w:w="1861" w:type="pct"/>
          <w:trHeight w:val="637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BBD877B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11034F1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6FE74F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24.03.2025   Pazartesi</w:t>
            </w:r>
          </w:p>
        </w:tc>
        <w:tc>
          <w:tcPr>
            <w:tcW w:w="335" w:type="pct"/>
            <w:shd w:val="clear" w:color="auto" w:fill="auto"/>
          </w:tcPr>
          <w:p w14:paraId="2ADAA78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15A114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1754C65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2A49449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7D8C738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0BBB425E" w14:textId="77777777" w:rsidTr="006C03A9">
        <w:trPr>
          <w:gridAfter w:val="8"/>
          <w:wAfter w:w="1861" w:type="pct"/>
          <w:trHeight w:val="637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15C865A1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43EF8D0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8033B6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27.03.2025 Perşembe  </w:t>
            </w:r>
          </w:p>
        </w:tc>
        <w:tc>
          <w:tcPr>
            <w:tcW w:w="335" w:type="pct"/>
            <w:shd w:val="clear" w:color="auto" w:fill="auto"/>
          </w:tcPr>
          <w:p w14:paraId="0F0BFA0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982A25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39A193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9C5AB9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F53C50C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10AD936B" w14:textId="77777777" w:rsidTr="006C03A9">
        <w:trPr>
          <w:gridAfter w:val="8"/>
          <w:wAfter w:w="1861" w:type="pct"/>
          <w:trHeight w:val="637"/>
        </w:trPr>
        <w:tc>
          <w:tcPr>
            <w:tcW w:w="132" w:type="pct"/>
            <w:gridSpan w:val="2"/>
            <w:shd w:val="clear" w:color="auto" w:fill="auto"/>
            <w:textDirection w:val="btLr"/>
            <w:vAlign w:val="center"/>
          </w:tcPr>
          <w:p w14:paraId="29EDBDEE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14:paraId="209C2CA1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268D5D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 tatil (31 Mart-04 Nisan 2025)</w:t>
            </w:r>
          </w:p>
        </w:tc>
        <w:tc>
          <w:tcPr>
            <w:tcW w:w="335" w:type="pct"/>
            <w:shd w:val="clear" w:color="auto" w:fill="auto"/>
          </w:tcPr>
          <w:p w14:paraId="2ADF3E51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51667447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256" w:type="pct"/>
            <w:gridSpan w:val="2"/>
          </w:tcPr>
          <w:p w14:paraId="6287B33D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14:paraId="0AF4172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085" w:type="pct"/>
            <w:gridSpan w:val="3"/>
            <w:shd w:val="clear" w:color="auto" w:fill="auto"/>
          </w:tcPr>
          <w:p w14:paraId="5128436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 tatil (31 Mart-04 Nisan 2025)</w:t>
            </w:r>
          </w:p>
        </w:tc>
      </w:tr>
      <w:tr w:rsidR="00896E19" w14:paraId="20EC4540" w14:textId="77777777" w:rsidTr="006C03A9">
        <w:trPr>
          <w:gridAfter w:val="8"/>
          <w:wAfter w:w="1861" w:type="pct"/>
          <w:trHeight w:val="638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6DFD25AB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39AFAF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B9BD5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    Pazartesi</w:t>
            </w:r>
          </w:p>
        </w:tc>
        <w:tc>
          <w:tcPr>
            <w:tcW w:w="335" w:type="pct"/>
            <w:shd w:val="clear" w:color="auto" w:fill="auto"/>
          </w:tcPr>
          <w:p w14:paraId="74580A7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09777A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DD774C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DA7C80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8B20811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6D8A5901" w14:textId="77777777" w:rsidTr="006C03A9">
        <w:trPr>
          <w:gridAfter w:val="8"/>
          <w:wAfter w:w="1861" w:type="pct"/>
          <w:trHeight w:val="637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23297042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07C45CD0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32939F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 Perşembe</w:t>
            </w:r>
          </w:p>
        </w:tc>
        <w:tc>
          <w:tcPr>
            <w:tcW w:w="335" w:type="pct"/>
            <w:shd w:val="clear" w:color="auto" w:fill="auto"/>
          </w:tcPr>
          <w:p w14:paraId="2FA12DC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5668AA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9E2149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13BC7B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D6A2E97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 Metnini Okumadan Ezberleyerek Sahneleme Çalışması</w:t>
            </w:r>
          </w:p>
        </w:tc>
      </w:tr>
      <w:tr w:rsidR="00896E19" w14:paraId="797B1924" w14:textId="77777777" w:rsidTr="006C03A9">
        <w:trPr>
          <w:gridAfter w:val="8"/>
          <w:wAfter w:w="1861" w:type="pct"/>
          <w:trHeight w:val="38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F8568D5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6C139BC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74B160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14.04.2025    Pazartesi  </w:t>
            </w:r>
          </w:p>
        </w:tc>
        <w:tc>
          <w:tcPr>
            <w:tcW w:w="335" w:type="pct"/>
            <w:shd w:val="clear" w:color="auto" w:fill="auto"/>
          </w:tcPr>
          <w:p w14:paraId="2697E49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C28CEC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492111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2A6AD4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F520AF5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Sahnede Dekor Oluşturma ve Dekora Uygun Konumlanma Çalışmaları</w:t>
            </w:r>
          </w:p>
        </w:tc>
      </w:tr>
      <w:tr w:rsidR="00896E19" w14:paraId="243DAA7C" w14:textId="77777777" w:rsidTr="006C03A9">
        <w:trPr>
          <w:gridAfter w:val="8"/>
          <w:wAfter w:w="1861" w:type="pct"/>
          <w:trHeight w:val="382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02806681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9100C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219642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17.04.2025 Perşembe</w:t>
            </w:r>
          </w:p>
        </w:tc>
        <w:tc>
          <w:tcPr>
            <w:tcW w:w="335" w:type="pct"/>
            <w:shd w:val="clear" w:color="auto" w:fill="auto"/>
          </w:tcPr>
          <w:p w14:paraId="7323AA5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A4BCA9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08A6DE3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4A8A18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44989F0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Sahnede Dekor Oluşturma ve Dekora Uygun Konumlanma Çalışmaları</w:t>
            </w:r>
          </w:p>
        </w:tc>
      </w:tr>
      <w:tr w:rsidR="00896E19" w14:paraId="68A87943" w14:textId="77777777" w:rsidTr="006C03A9">
        <w:trPr>
          <w:gridAfter w:val="8"/>
          <w:wAfter w:w="1861" w:type="pct"/>
          <w:trHeight w:val="93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CC218E8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6D426F8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</w:tcPr>
          <w:p w14:paraId="28BD293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21.04.2025     Pazartesi</w:t>
            </w:r>
          </w:p>
        </w:tc>
        <w:tc>
          <w:tcPr>
            <w:tcW w:w="335" w:type="pct"/>
          </w:tcPr>
          <w:p w14:paraId="7BE406F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75EC0A9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B5F538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314CBB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FD9268C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Sahnede Dekor Oluşturma ve Dekora Uygun Konumlanma Çalışmaları</w:t>
            </w:r>
          </w:p>
        </w:tc>
      </w:tr>
      <w:tr w:rsidR="00896E19" w14:paraId="5F7609EA" w14:textId="77777777" w:rsidTr="006C03A9">
        <w:trPr>
          <w:gridAfter w:val="8"/>
          <w:wAfter w:w="1861" w:type="pct"/>
          <w:trHeight w:val="205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2240E638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CB4E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E4400F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 Perşembe</w:t>
            </w:r>
          </w:p>
        </w:tc>
        <w:tc>
          <w:tcPr>
            <w:tcW w:w="335" w:type="pct"/>
            <w:shd w:val="clear" w:color="auto" w:fill="auto"/>
          </w:tcPr>
          <w:p w14:paraId="11E5ECC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3CB9819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3AE060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62B0C6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C875935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Sahnede Dekor Oluşturma ve Dekora Uygun Konumlanma Çalışmaları</w:t>
            </w:r>
          </w:p>
        </w:tc>
      </w:tr>
      <w:tr w:rsidR="00896E19" w14:paraId="42BDD3AC" w14:textId="77777777" w:rsidTr="006C03A9">
        <w:trPr>
          <w:gridAfter w:val="8"/>
          <w:wAfter w:w="1861" w:type="pct"/>
          <w:trHeight w:val="205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4E6730AC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081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019E00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28.04.2025   Pazartesi</w:t>
            </w:r>
          </w:p>
        </w:tc>
        <w:tc>
          <w:tcPr>
            <w:tcW w:w="335" w:type="pct"/>
            <w:shd w:val="clear" w:color="auto" w:fill="auto"/>
          </w:tcPr>
          <w:p w14:paraId="3BB5251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2F5BEEE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74E97CD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C68462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7577F5D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Sahnede Dekor Oluşturma ve Dekora Uygun Konumlanma Çalışmaları</w:t>
            </w:r>
          </w:p>
        </w:tc>
      </w:tr>
      <w:tr w:rsidR="00896E19" w14:paraId="2750E47E" w14:textId="77777777" w:rsidTr="006C03A9">
        <w:trPr>
          <w:gridAfter w:val="8"/>
          <w:wAfter w:w="1861" w:type="pct"/>
          <w:trHeight w:val="597"/>
        </w:trPr>
        <w:tc>
          <w:tcPr>
            <w:tcW w:w="13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076E52DE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E6DB8E9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</w:tcPr>
          <w:p w14:paraId="425B873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05.05.2025     Pazartesi </w:t>
            </w:r>
          </w:p>
        </w:tc>
        <w:tc>
          <w:tcPr>
            <w:tcW w:w="335" w:type="pct"/>
          </w:tcPr>
          <w:p w14:paraId="4C5EB77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68B07D48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5C3306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C26072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19ECAA60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2B82CDA4" w14:textId="77777777" w:rsidTr="006C03A9">
        <w:trPr>
          <w:gridAfter w:val="8"/>
          <w:wAfter w:w="1861" w:type="pct"/>
          <w:trHeight w:val="53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655A716A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9BDDFD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440863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08.05.2025 Perşembe</w:t>
            </w:r>
          </w:p>
        </w:tc>
        <w:tc>
          <w:tcPr>
            <w:tcW w:w="335" w:type="pct"/>
            <w:shd w:val="clear" w:color="auto" w:fill="auto"/>
          </w:tcPr>
          <w:p w14:paraId="1A696FF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9F8AF2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3464E20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1D41205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66823046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0712EA08" w14:textId="77777777" w:rsidTr="006C03A9">
        <w:trPr>
          <w:gridAfter w:val="8"/>
          <w:wAfter w:w="1861" w:type="pct"/>
          <w:trHeight w:val="53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5417C8BF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2F7D1BC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D9EA92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ACD4364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12.05.2025    Pazartesi </w:t>
            </w:r>
          </w:p>
        </w:tc>
        <w:tc>
          <w:tcPr>
            <w:tcW w:w="335" w:type="pct"/>
            <w:shd w:val="clear" w:color="auto" w:fill="auto"/>
          </w:tcPr>
          <w:p w14:paraId="2F9F52E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0E3D5B3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62E01B6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A880586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5F48CDFA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5207F1BA" w14:textId="77777777" w:rsidTr="006C03A9">
        <w:trPr>
          <w:gridAfter w:val="8"/>
          <w:wAfter w:w="1861" w:type="pct"/>
          <w:trHeight w:val="27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BA8F232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1B60585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A298B9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15.05.2025 Perşembe </w:t>
            </w:r>
          </w:p>
        </w:tc>
        <w:tc>
          <w:tcPr>
            <w:tcW w:w="335" w:type="pct"/>
            <w:shd w:val="clear" w:color="auto" w:fill="auto"/>
          </w:tcPr>
          <w:p w14:paraId="06DC3FF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4A8E13EF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479F9CA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514A856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32ED3B47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2D55601B" w14:textId="77777777" w:rsidTr="006C03A9">
        <w:trPr>
          <w:gridAfter w:val="8"/>
          <w:wAfter w:w="1861" w:type="pct"/>
          <w:trHeight w:val="73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15D14BBB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195312A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2FEB88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22.05.2025 Perşembe </w:t>
            </w:r>
          </w:p>
        </w:tc>
        <w:tc>
          <w:tcPr>
            <w:tcW w:w="335" w:type="pct"/>
            <w:shd w:val="clear" w:color="auto" w:fill="auto"/>
          </w:tcPr>
          <w:p w14:paraId="20FAE20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3BEC49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889CE9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9C6837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0FAE5090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2065CB15" w14:textId="77777777" w:rsidTr="006C03A9">
        <w:trPr>
          <w:gridAfter w:val="8"/>
          <w:wAfter w:w="1861" w:type="pct"/>
          <w:trHeight w:val="73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3F54C3B3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 w:val="restart"/>
            <w:shd w:val="clear" w:color="auto" w:fill="auto"/>
            <w:vAlign w:val="center"/>
          </w:tcPr>
          <w:p w14:paraId="31E4865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702890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   Pazartesi</w:t>
            </w:r>
          </w:p>
        </w:tc>
        <w:tc>
          <w:tcPr>
            <w:tcW w:w="335" w:type="pct"/>
            <w:shd w:val="clear" w:color="auto" w:fill="auto"/>
          </w:tcPr>
          <w:p w14:paraId="2750A29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5B7995A0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626E0C1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2D3B17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7E4B0E05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Sahne ve Dekor Uyumu İçerisinde Tiyatroyu Ezbere Sergileme Çalışmaları</w:t>
            </w:r>
          </w:p>
        </w:tc>
      </w:tr>
      <w:tr w:rsidR="00896E19" w14:paraId="33A0E996" w14:textId="77777777" w:rsidTr="006C03A9">
        <w:trPr>
          <w:gridAfter w:val="8"/>
          <w:wAfter w:w="1861" w:type="pct"/>
          <w:trHeight w:val="736"/>
        </w:trPr>
        <w:tc>
          <w:tcPr>
            <w:tcW w:w="132" w:type="pct"/>
            <w:gridSpan w:val="2"/>
            <w:vMerge/>
            <w:shd w:val="clear" w:color="auto" w:fill="auto"/>
            <w:textDirection w:val="btLr"/>
            <w:vAlign w:val="center"/>
          </w:tcPr>
          <w:p w14:paraId="7C2CA271" w14:textId="77777777" w:rsidR="00896E19" w:rsidRDefault="00896E19" w:rsidP="00896E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vMerge/>
            <w:shd w:val="clear" w:color="auto" w:fill="auto"/>
            <w:vAlign w:val="center"/>
          </w:tcPr>
          <w:p w14:paraId="5760C3A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63DFDFC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 Perşembe</w:t>
            </w:r>
          </w:p>
        </w:tc>
        <w:tc>
          <w:tcPr>
            <w:tcW w:w="335" w:type="pct"/>
            <w:shd w:val="clear" w:color="auto" w:fill="auto"/>
          </w:tcPr>
          <w:p w14:paraId="0345881D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  <w:r>
              <w:rPr>
                <w:sz w:val="18"/>
                <w:szCs w:val="18"/>
              </w:rPr>
              <w:br/>
              <w:t>17.00</w:t>
            </w:r>
          </w:p>
        </w:tc>
        <w:tc>
          <w:tcPr>
            <w:tcW w:w="317" w:type="pct"/>
            <w:shd w:val="clear" w:color="auto" w:fill="auto"/>
          </w:tcPr>
          <w:p w14:paraId="1D8372AA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40'+10+40'</w:t>
            </w:r>
          </w:p>
        </w:tc>
        <w:tc>
          <w:tcPr>
            <w:tcW w:w="256" w:type="pct"/>
            <w:gridSpan w:val="2"/>
          </w:tcPr>
          <w:p w14:paraId="56D2AB17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6AFA7F3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Konferans Salonu</w:t>
            </w:r>
          </w:p>
        </w:tc>
        <w:tc>
          <w:tcPr>
            <w:tcW w:w="1085" w:type="pct"/>
            <w:gridSpan w:val="3"/>
            <w:shd w:val="clear" w:color="auto" w:fill="auto"/>
          </w:tcPr>
          <w:p w14:paraId="26EEAC4F" w14:textId="77777777" w:rsidR="000E09D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2D551204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TİYATROYU SAHNELEME</w:t>
            </w:r>
          </w:p>
        </w:tc>
      </w:tr>
      <w:tr w:rsidR="00896E19" w14:paraId="4FB472C8" w14:textId="77777777" w:rsidTr="00412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" w:type="pct"/>
          <w:trHeight w:val="256"/>
        </w:trPr>
        <w:tc>
          <w:tcPr>
            <w:tcW w:w="319" w:type="pct"/>
            <w:gridSpan w:val="2"/>
            <w:tcBorders>
              <w:left w:val="nil"/>
              <w:bottom w:val="nil"/>
              <w:right w:val="nil"/>
            </w:tcBorders>
          </w:tcPr>
          <w:p w14:paraId="3F2DF9E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2817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0284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039F60BE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NOT: Çeşitli nedenlerle zamanında yapılamayan çalışmalar okul idaresine bildirilerek çalışma yeri ve zamanı değiştirilebilir.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F03E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CB0C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4BF2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Nazilli Sosyal Bilimler Lisesi Müdürü</w:t>
            </w:r>
          </w:p>
        </w:tc>
      </w:tr>
      <w:tr w:rsidR="00896E19" w14:paraId="1BE2FD70" w14:textId="77777777" w:rsidTr="00412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8"/>
          <w:wBefore w:w="3" w:type="pct"/>
          <w:wAfter w:w="1861" w:type="pct"/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43D6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30CB592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58E1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748955F3" w14:textId="6BFFFF04" w:rsidR="00896E19" w:rsidRDefault="009228CB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33D8B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D77D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04F38FA9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F12F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006340B1" w14:textId="7FA46FA2" w:rsidR="00896E19" w:rsidRDefault="009228CB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7AB564A5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Nazilli Sosyal Bilimler Lisesi Müdürü</w:t>
            </w:r>
          </w:p>
        </w:tc>
      </w:tr>
      <w:tr w:rsidR="00896E19" w14:paraId="51F3A599" w14:textId="77777777" w:rsidTr="00412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8"/>
          <w:wBefore w:w="3" w:type="pct"/>
          <w:wAfter w:w="1861" w:type="pct"/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7E5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A27B" w14:textId="77777777" w:rsidR="00896E19" w:rsidRDefault="000E09D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 Dili ve Edebiyatı </w:t>
            </w:r>
            <w:r w:rsidR="00896E19">
              <w:rPr>
                <w:sz w:val="18"/>
                <w:szCs w:val="18"/>
              </w:rPr>
              <w:t xml:space="preserve"> Öğretmeni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DF842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094B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4BE7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</w:tr>
      <w:tr w:rsidR="00896E19" w14:paraId="734B511A" w14:textId="77777777" w:rsidTr="00412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8"/>
          <w:wBefore w:w="3" w:type="pct"/>
          <w:wAfter w:w="1861" w:type="pct"/>
          <w:trHeight w:val="240"/>
        </w:trPr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4BFC4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28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D8C3C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1D599EF5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1233E995" w14:textId="158AC2BC" w:rsidR="00896E19" w:rsidRDefault="009228CB" w:rsidP="00896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="00896E19">
              <w:rPr>
                <w:sz w:val="18"/>
                <w:szCs w:val="18"/>
              </w:rPr>
              <w:t xml:space="preserve">İLÇE MİLLİ EĞİTİM MÜDÜRLÜĞÜNE </w:t>
            </w:r>
          </w:p>
          <w:p w14:paraId="6C94C507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22579DD3" w14:textId="2A7133DF" w:rsidR="00896E19" w:rsidRDefault="00896E19" w:rsidP="00896E19">
            <w:pPr>
              <w:ind w:left="-27" w:righ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İlçemiz </w:t>
            </w:r>
            <w:r w:rsidR="009228CB">
              <w:rPr>
                <w:sz w:val="18"/>
                <w:szCs w:val="18"/>
              </w:rPr>
              <w:t>…………………..</w:t>
            </w:r>
            <w:r>
              <w:rPr>
                <w:sz w:val="18"/>
                <w:szCs w:val="18"/>
              </w:rPr>
              <w:t xml:space="preserve"> Lisesi</w:t>
            </w:r>
            <w:r w:rsidR="000E09D9">
              <w:rPr>
                <w:sz w:val="18"/>
                <w:szCs w:val="18"/>
              </w:rPr>
              <w:t xml:space="preserve"> Türk Dili ve Edebiyatı Öğretmeni </w:t>
            </w:r>
            <w:r w:rsidR="009228CB">
              <w:rPr>
                <w:sz w:val="18"/>
                <w:szCs w:val="18"/>
              </w:rPr>
              <w:t>………………………….</w:t>
            </w:r>
            <w:r w:rsidR="000E09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tarafından hazırlanan 2024-2</w:t>
            </w:r>
            <w:r w:rsidR="000E09D9">
              <w:rPr>
                <w:sz w:val="18"/>
                <w:szCs w:val="18"/>
              </w:rPr>
              <w:t>025 Eğitim-Öğretim yılı 4(dört) sa</w:t>
            </w:r>
            <w:r w:rsidR="003F6D12">
              <w:rPr>
                <w:sz w:val="18"/>
                <w:szCs w:val="18"/>
              </w:rPr>
              <w:t>at Tiyatro Ürünü Ortaya Koyma Alanında</w:t>
            </w:r>
            <w:r>
              <w:rPr>
                <w:sz w:val="18"/>
                <w:szCs w:val="18"/>
              </w:rPr>
              <w:t xml:space="preserve"> Ders Dışı Eğitim Çalışma Programının Milli Eğitim Bakanlığı Yönetici ve Öğretmenlerin Ders ve Ek ders saatlerine  ilişkin kararın 17. Maddesi ve 19.08 2010 tarih ve 53578 sayılı 2010/49 sayılı Genel  2013 yılı Kamu Görevlileri Hakem  Kurulu kararının 3. Maddesine uygun olmasından dolayı Ders Dışı Eğitim Programının onaylanmasını olurlarınıza  arz ve teklif ederim.</w:t>
            </w:r>
          </w:p>
          <w:p w14:paraId="164E59EF" w14:textId="77777777" w:rsidR="00896E19" w:rsidRDefault="00896E19" w:rsidP="00896E19">
            <w:pPr>
              <w:rPr>
                <w:sz w:val="18"/>
                <w:szCs w:val="18"/>
              </w:rPr>
            </w:pPr>
          </w:p>
          <w:p w14:paraId="56DCD4BA" w14:textId="77777777" w:rsidR="00896E19" w:rsidRDefault="00896E19" w:rsidP="00896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………/….. /2024</w:t>
            </w:r>
          </w:p>
          <w:p w14:paraId="70D9D888" w14:textId="740233A8" w:rsidR="00896E19" w:rsidRDefault="00896E19" w:rsidP="00896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9228CB">
              <w:rPr>
                <w:sz w:val="18"/>
                <w:szCs w:val="18"/>
              </w:rPr>
              <w:t>………………………………</w:t>
            </w:r>
          </w:p>
          <w:p w14:paraId="7054C7FF" w14:textId="77777777" w:rsidR="00896E19" w:rsidRDefault="00896E19" w:rsidP="00896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Okul Müdürü</w:t>
            </w:r>
          </w:p>
          <w:p w14:paraId="7F8985BB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……./……./2024</w:t>
            </w:r>
          </w:p>
          <w:p w14:paraId="59DC6020" w14:textId="5E4D63CA" w:rsidR="00896E19" w:rsidRDefault="009228CB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  <w:p w14:paraId="76609BF1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896E19" w14:paraId="383F4B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" w:type="pct"/>
          <w:wAfter w:w="920" w:type="pct"/>
          <w:trHeight w:val="405"/>
        </w:trPr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49A8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2709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8B93" w14:textId="77777777" w:rsidR="00896E19" w:rsidRDefault="00896E19" w:rsidP="00896E19">
            <w:pPr>
              <w:jc w:val="center"/>
              <w:rPr>
                <w:sz w:val="18"/>
                <w:szCs w:val="18"/>
              </w:rPr>
            </w:pPr>
          </w:p>
          <w:p w14:paraId="4E403C33" w14:textId="77777777" w:rsidR="00896E19" w:rsidRDefault="00896E19" w:rsidP="00896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OLUR</w:t>
            </w:r>
          </w:p>
          <w:p w14:paraId="11525A68" w14:textId="77777777" w:rsidR="00896E19" w:rsidRDefault="00896E19" w:rsidP="00896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………/10 /2024</w:t>
            </w:r>
          </w:p>
          <w:p w14:paraId="1F62F99C" w14:textId="1C492E61" w:rsidR="00896E19" w:rsidRDefault="009228CB" w:rsidP="00896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</w:t>
            </w:r>
          </w:p>
          <w:p w14:paraId="330EA77F" w14:textId="77777777" w:rsidR="00896E19" w:rsidRDefault="00896E19" w:rsidP="00896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İlçe Milli Eğitim Müdürü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7419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CF6E" w14:textId="77777777" w:rsidR="00896E19" w:rsidRDefault="00896E19" w:rsidP="0089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7B77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6C954929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4AE4B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</w:tr>
      <w:tr w:rsidR="00896E19" w14:paraId="0EAF1E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" w:type="pct"/>
          <w:wAfter w:w="920" w:type="pct"/>
          <w:trHeight w:val="270"/>
        </w:trPr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3993F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270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0B5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A90D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14:paraId="3D382426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AA23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EBC83" w14:textId="77777777" w:rsidR="00896E19" w:rsidRDefault="00896E19" w:rsidP="00896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LATİF AKGÜN </w:t>
            </w:r>
          </w:p>
        </w:tc>
        <w:tc>
          <w:tcPr>
            <w:tcW w:w="374" w:type="pct"/>
          </w:tcPr>
          <w:p w14:paraId="3A529F1E" w14:textId="77777777" w:rsidR="00896E19" w:rsidRDefault="00896E19" w:rsidP="00896E19">
            <w:pPr>
              <w:rPr>
                <w:sz w:val="18"/>
                <w:szCs w:val="18"/>
              </w:rPr>
            </w:pPr>
          </w:p>
        </w:tc>
      </w:tr>
    </w:tbl>
    <w:p w14:paraId="6F26CF10" w14:textId="77777777" w:rsidR="00900A28" w:rsidRDefault="00900A28">
      <w:pPr>
        <w:rPr>
          <w:sz w:val="20"/>
          <w:szCs w:val="20"/>
        </w:rPr>
      </w:pPr>
    </w:p>
    <w:sectPr w:rsidR="00900A28" w:rsidSect="00685D27">
      <w:headerReference w:type="default" r:id="rId7"/>
      <w:pgSz w:w="11906" w:h="16838"/>
      <w:pgMar w:top="720" w:right="720" w:bottom="993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81AA" w14:textId="77777777" w:rsidR="00E5497F" w:rsidRDefault="00E5497F">
      <w:pPr>
        <w:spacing w:line="240" w:lineRule="auto"/>
      </w:pPr>
      <w:r>
        <w:separator/>
      </w:r>
    </w:p>
  </w:endnote>
  <w:endnote w:type="continuationSeparator" w:id="0">
    <w:p w14:paraId="2786E1BC" w14:textId="77777777" w:rsidR="00E5497F" w:rsidRDefault="00E54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7AF1" w14:textId="77777777" w:rsidR="00E5497F" w:rsidRDefault="00E5497F">
      <w:pPr>
        <w:spacing w:after="0"/>
      </w:pPr>
      <w:r>
        <w:separator/>
      </w:r>
    </w:p>
  </w:footnote>
  <w:footnote w:type="continuationSeparator" w:id="0">
    <w:p w14:paraId="68AE0441" w14:textId="77777777" w:rsidR="00E5497F" w:rsidRDefault="00E54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40AE" w14:textId="77777777" w:rsidR="000E09D9" w:rsidRDefault="000E09D9">
    <w:pPr>
      <w:pStyle w:val="stBilgi"/>
      <w:jc w:val="right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 \* MERGEFORMAT</w:instrText>
    </w:r>
    <w:r>
      <w:rPr>
        <w:b/>
        <w:sz w:val="16"/>
        <w:szCs w:val="16"/>
      </w:rPr>
      <w:fldChar w:fldCharType="separate"/>
    </w:r>
    <w:r w:rsidR="00F26781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FD"/>
    <w:rsid w:val="0001191A"/>
    <w:rsid w:val="000C19BB"/>
    <w:rsid w:val="000D1839"/>
    <w:rsid w:val="000E0616"/>
    <w:rsid w:val="000E09D9"/>
    <w:rsid w:val="000E327A"/>
    <w:rsid w:val="00141C2B"/>
    <w:rsid w:val="001D1956"/>
    <w:rsid w:val="00233EC6"/>
    <w:rsid w:val="00246DBD"/>
    <w:rsid w:val="00275314"/>
    <w:rsid w:val="002E7422"/>
    <w:rsid w:val="003A1E4F"/>
    <w:rsid w:val="003C3C4D"/>
    <w:rsid w:val="003E0C99"/>
    <w:rsid w:val="003F6D12"/>
    <w:rsid w:val="00412FAD"/>
    <w:rsid w:val="0048080B"/>
    <w:rsid w:val="0048211B"/>
    <w:rsid w:val="005052EE"/>
    <w:rsid w:val="005310FC"/>
    <w:rsid w:val="00553D83"/>
    <w:rsid w:val="00575003"/>
    <w:rsid w:val="00582D97"/>
    <w:rsid w:val="00592A13"/>
    <w:rsid w:val="00645B06"/>
    <w:rsid w:val="00656E2E"/>
    <w:rsid w:val="00685D27"/>
    <w:rsid w:val="006C03A9"/>
    <w:rsid w:val="007F18CB"/>
    <w:rsid w:val="00824307"/>
    <w:rsid w:val="00896E19"/>
    <w:rsid w:val="008E299F"/>
    <w:rsid w:val="00900A28"/>
    <w:rsid w:val="009228CB"/>
    <w:rsid w:val="00933232"/>
    <w:rsid w:val="009D13D0"/>
    <w:rsid w:val="00A128B6"/>
    <w:rsid w:val="00A41EFD"/>
    <w:rsid w:val="00A9343D"/>
    <w:rsid w:val="00AA4AAD"/>
    <w:rsid w:val="00AA76CB"/>
    <w:rsid w:val="00AB0B45"/>
    <w:rsid w:val="00BA2661"/>
    <w:rsid w:val="00BB10AD"/>
    <w:rsid w:val="00BC520E"/>
    <w:rsid w:val="00CD5222"/>
    <w:rsid w:val="00CD5E9E"/>
    <w:rsid w:val="00D06437"/>
    <w:rsid w:val="00D17601"/>
    <w:rsid w:val="00D717A0"/>
    <w:rsid w:val="00DB7DC9"/>
    <w:rsid w:val="00DD17D0"/>
    <w:rsid w:val="00DF0386"/>
    <w:rsid w:val="00E1010F"/>
    <w:rsid w:val="00E52939"/>
    <w:rsid w:val="00E5497F"/>
    <w:rsid w:val="00EF50D4"/>
    <w:rsid w:val="00F26781"/>
    <w:rsid w:val="00F27511"/>
    <w:rsid w:val="00F429B2"/>
    <w:rsid w:val="00F4689D"/>
    <w:rsid w:val="00FF3EDD"/>
    <w:rsid w:val="00FF41F8"/>
    <w:rsid w:val="119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F168"/>
  <w15:docId w15:val="{F680AFE0-D906-4B59-9354-AAF2882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880A-3CAE-458C-8DBB-8DA7C983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3</cp:revision>
  <cp:lastPrinted>2024-09-11T08:13:00Z</cp:lastPrinted>
  <dcterms:created xsi:type="dcterms:W3CDTF">2024-09-13T06:40:00Z</dcterms:created>
  <dcterms:modified xsi:type="dcterms:W3CDTF">2024-10-02T15:39:00Z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36510A8AB2EF45C9BCBDD2F2DA31C15C_12</vt:lpwstr>
  </property>
</Properties>
</file>