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4256C" w14:textId="77777777" w:rsidR="00C94A6F" w:rsidRDefault="00C94A6F" w:rsidP="00C94A6F">
      <w:pPr>
        <w:pStyle w:val="AralkYok"/>
        <w:rPr>
          <w:b/>
          <w:sz w:val="28"/>
          <w:szCs w:val="28"/>
        </w:rPr>
      </w:pPr>
      <w:r>
        <w:rPr>
          <w:b/>
          <w:sz w:val="28"/>
          <w:szCs w:val="28"/>
        </w:rPr>
        <w:t xml:space="preserve">                          </w:t>
      </w:r>
      <w:r w:rsidR="00750516">
        <w:rPr>
          <w:b/>
          <w:sz w:val="28"/>
          <w:szCs w:val="28"/>
        </w:rPr>
        <w:t xml:space="preserve">………………………………………………………… </w:t>
      </w:r>
      <w:r w:rsidRPr="00C94A6F">
        <w:rPr>
          <w:b/>
          <w:sz w:val="28"/>
          <w:szCs w:val="28"/>
        </w:rPr>
        <w:t>ANADOLU LİSESİ</w:t>
      </w:r>
    </w:p>
    <w:p w14:paraId="094C63C0" w14:textId="77777777" w:rsidR="00C94A6F" w:rsidRDefault="00750516" w:rsidP="00C94A6F">
      <w:pPr>
        <w:pStyle w:val="AralkYok"/>
        <w:rPr>
          <w:b/>
          <w:sz w:val="28"/>
          <w:szCs w:val="28"/>
        </w:rPr>
      </w:pPr>
      <w:r>
        <w:rPr>
          <w:b/>
          <w:sz w:val="28"/>
          <w:szCs w:val="28"/>
        </w:rPr>
        <w:t xml:space="preserve">                           2025-2026</w:t>
      </w:r>
      <w:r w:rsidR="00C94A6F">
        <w:rPr>
          <w:b/>
          <w:sz w:val="28"/>
          <w:szCs w:val="28"/>
        </w:rPr>
        <w:t xml:space="preserve"> EĞİTİM-</w:t>
      </w:r>
      <w:proofErr w:type="gramStart"/>
      <w:r w:rsidR="00340699">
        <w:rPr>
          <w:b/>
          <w:sz w:val="28"/>
          <w:szCs w:val="28"/>
        </w:rPr>
        <w:t>ÖĞRETİM  YILI</w:t>
      </w:r>
      <w:proofErr w:type="gramEnd"/>
      <w:r w:rsidR="00340699">
        <w:rPr>
          <w:b/>
          <w:sz w:val="28"/>
          <w:szCs w:val="28"/>
        </w:rPr>
        <w:t xml:space="preserve">  I</w:t>
      </w:r>
      <w:r w:rsidR="00197B3F">
        <w:rPr>
          <w:b/>
          <w:sz w:val="28"/>
          <w:szCs w:val="28"/>
        </w:rPr>
        <w:t>I</w:t>
      </w:r>
      <w:r w:rsidR="00340699" w:rsidRPr="00C94A6F">
        <w:rPr>
          <w:b/>
          <w:sz w:val="28"/>
          <w:szCs w:val="28"/>
        </w:rPr>
        <w:t xml:space="preserve">. </w:t>
      </w:r>
      <w:proofErr w:type="gramStart"/>
      <w:r w:rsidR="00340699" w:rsidRPr="00C94A6F">
        <w:rPr>
          <w:b/>
          <w:sz w:val="28"/>
          <w:szCs w:val="28"/>
        </w:rPr>
        <w:t>DÖNEM</w:t>
      </w:r>
      <w:r w:rsidR="00442191">
        <w:rPr>
          <w:b/>
          <w:sz w:val="28"/>
          <w:szCs w:val="28"/>
        </w:rPr>
        <w:t xml:space="preserve">  …</w:t>
      </w:r>
      <w:proofErr w:type="gramEnd"/>
      <w:r w:rsidR="00442191">
        <w:rPr>
          <w:b/>
          <w:sz w:val="28"/>
          <w:szCs w:val="28"/>
        </w:rPr>
        <w:t>…</w:t>
      </w:r>
      <w:r w:rsidR="00C94A6F">
        <w:rPr>
          <w:b/>
          <w:sz w:val="28"/>
          <w:szCs w:val="28"/>
        </w:rPr>
        <w:t>.</w:t>
      </w:r>
      <w:r w:rsidR="00442191">
        <w:rPr>
          <w:b/>
          <w:sz w:val="28"/>
          <w:szCs w:val="28"/>
        </w:rPr>
        <w:t xml:space="preserve"> </w:t>
      </w:r>
      <w:r w:rsidR="00C94A6F">
        <w:rPr>
          <w:b/>
          <w:sz w:val="28"/>
          <w:szCs w:val="28"/>
        </w:rPr>
        <w:t xml:space="preserve">SINIF   </w:t>
      </w:r>
    </w:p>
    <w:p w14:paraId="529B631D" w14:textId="77777777" w:rsidR="0078060F" w:rsidRDefault="00C94A6F" w:rsidP="00C94A6F">
      <w:pPr>
        <w:pStyle w:val="AralkYok"/>
        <w:rPr>
          <w:b/>
          <w:sz w:val="28"/>
          <w:szCs w:val="28"/>
        </w:rPr>
      </w:pPr>
      <w:r>
        <w:rPr>
          <w:b/>
          <w:sz w:val="28"/>
          <w:szCs w:val="28"/>
        </w:rPr>
        <w:t xml:space="preserve">  </w:t>
      </w:r>
      <w:proofErr w:type="gramStart"/>
      <w:r>
        <w:rPr>
          <w:b/>
          <w:sz w:val="28"/>
          <w:szCs w:val="28"/>
        </w:rPr>
        <w:t>TÜRK  DİLİ</w:t>
      </w:r>
      <w:proofErr w:type="gramEnd"/>
      <w:r>
        <w:rPr>
          <w:b/>
          <w:sz w:val="28"/>
          <w:szCs w:val="28"/>
        </w:rPr>
        <w:t xml:space="preserve"> VE  EDEBİYAT </w:t>
      </w:r>
      <w:r w:rsidR="00340699" w:rsidRPr="00C94A6F">
        <w:rPr>
          <w:b/>
          <w:sz w:val="28"/>
          <w:szCs w:val="28"/>
        </w:rPr>
        <w:t>DERSİ</w:t>
      </w:r>
      <w:r>
        <w:rPr>
          <w:b/>
          <w:sz w:val="28"/>
          <w:szCs w:val="28"/>
        </w:rPr>
        <w:t xml:space="preserve"> </w:t>
      </w:r>
      <w:r w:rsidR="00197B3F">
        <w:rPr>
          <w:b/>
          <w:sz w:val="28"/>
          <w:szCs w:val="28"/>
        </w:rPr>
        <w:t>DİNLEME UYGULAMASI  I</w:t>
      </w:r>
      <w:r w:rsidR="00340699" w:rsidRPr="00C94A6F">
        <w:rPr>
          <w:b/>
          <w:sz w:val="28"/>
          <w:szCs w:val="28"/>
        </w:rPr>
        <w:t>.SINAV   SORULARIDIR.</w:t>
      </w:r>
    </w:p>
    <w:p w14:paraId="2E362960" w14:textId="77777777" w:rsidR="00C94A6F" w:rsidRPr="00C94A6F" w:rsidRDefault="00C94A6F" w:rsidP="00C94A6F">
      <w:pPr>
        <w:pStyle w:val="AralkYok"/>
        <w:rPr>
          <w:b/>
          <w:sz w:val="28"/>
          <w:szCs w:val="28"/>
        </w:rPr>
      </w:pPr>
    </w:p>
    <w:tbl>
      <w:tblPr>
        <w:tblStyle w:val="TableGrid"/>
        <w:tblW w:w="10034" w:type="dxa"/>
        <w:tblInd w:w="5" w:type="dxa"/>
        <w:tblCellMar>
          <w:top w:w="45" w:type="dxa"/>
          <w:left w:w="110" w:type="dxa"/>
          <w:right w:w="115" w:type="dxa"/>
        </w:tblCellMar>
        <w:tblLook w:val="04A0" w:firstRow="1" w:lastRow="0" w:firstColumn="1" w:lastColumn="0" w:noHBand="0" w:noVBand="1"/>
      </w:tblPr>
      <w:tblGrid>
        <w:gridCol w:w="3895"/>
        <w:gridCol w:w="2393"/>
        <w:gridCol w:w="231"/>
        <w:gridCol w:w="3515"/>
      </w:tblGrid>
      <w:tr w:rsidR="0078060F" w14:paraId="013495F3" w14:textId="77777777">
        <w:trPr>
          <w:trHeight w:val="295"/>
        </w:trPr>
        <w:tc>
          <w:tcPr>
            <w:tcW w:w="3937" w:type="dxa"/>
            <w:tcBorders>
              <w:top w:val="single" w:sz="4" w:space="0" w:color="000000"/>
              <w:left w:val="single" w:sz="4" w:space="0" w:color="000000"/>
              <w:bottom w:val="single" w:sz="4" w:space="0" w:color="000000"/>
              <w:right w:val="single" w:sz="4" w:space="0" w:color="000000"/>
            </w:tcBorders>
          </w:tcPr>
          <w:p w14:paraId="6EDE198B" w14:textId="77777777" w:rsidR="0078060F" w:rsidRPr="00C94A6F" w:rsidRDefault="00340699">
            <w:proofErr w:type="spellStart"/>
            <w:r w:rsidRPr="00C94A6F">
              <w:rPr>
                <w:b/>
              </w:rPr>
              <w:t>Adı</w:t>
            </w:r>
            <w:proofErr w:type="spellEnd"/>
            <w:r w:rsidRPr="00C94A6F">
              <w:rPr>
                <w:b/>
              </w:rPr>
              <w:t xml:space="preserve"> </w:t>
            </w:r>
            <w:proofErr w:type="spellStart"/>
            <w:r w:rsidRPr="00C94A6F">
              <w:rPr>
                <w:b/>
              </w:rPr>
              <w:t>Soyadı</w:t>
            </w:r>
            <w:proofErr w:type="spellEnd"/>
            <w:r w:rsidRPr="00C94A6F">
              <w:rPr>
                <w:b/>
              </w:rPr>
              <w:t xml:space="preserve"> :  </w:t>
            </w:r>
          </w:p>
        </w:tc>
        <w:tc>
          <w:tcPr>
            <w:tcW w:w="2411" w:type="dxa"/>
            <w:tcBorders>
              <w:top w:val="single" w:sz="4" w:space="0" w:color="000000"/>
              <w:left w:val="single" w:sz="4" w:space="0" w:color="000000"/>
              <w:bottom w:val="single" w:sz="4" w:space="0" w:color="000000"/>
              <w:right w:val="single" w:sz="4" w:space="0" w:color="000000"/>
            </w:tcBorders>
          </w:tcPr>
          <w:p w14:paraId="5986E93F" w14:textId="77777777" w:rsidR="0078060F" w:rsidRPr="00C94A6F" w:rsidRDefault="00C94A6F">
            <w:proofErr w:type="spellStart"/>
            <w:proofErr w:type="gramStart"/>
            <w:r>
              <w:rPr>
                <w:b/>
              </w:rPr>
              <w:t>Sınıf</w:t>
            </w:r>
            <w:proofErr w:type="spellEnd"/>
            <w:r>
              <w:rPr>
                <w:b/>
              </w:rPr>
              <w:t xml:space="preserve"> :</w:t>
            </w:r>
            <w:proofErr w:type="gramEnd"/>
            <w:r>
              <w:rPr>
                <w:b/>
              </w:rPr>
              <w:t xml:space="preserve"> …. /</w:t>
            </w:r>
            <w:r w:rsidR="00263463">
              <w:rPr>
                <w:b/>
              </w:rPr>
              <w:t>….  No</w:t>
            </w:r>
            <w:proofErr w:type="gramStart"/>
            <w:r w:rsidR="00263463">
              <w:rPr>
                <w:b/>
              </w:rPr>
              <w:t>:……….</w:t>
            </w:r>
            <w:proofErr w:type="gramEnd"/>
          </w:p>
        </w:tc>
        <w:tc>
          <w:tcPr>
            <w:tcW w:w="3687" w:type="dxa"/>
            <w:gridSpan w:val="2"/>
            <w:tcBorders>
              <w:top w:val="single" w:sz="4" w:space="0" w:color="000000"/>
              <w:left w:val="single" w:sz="4" w:space="0" w:color="000000"/>
              <w:bottom w:val="single" w:sz="4" w:space="0" w:color="000000"/>
              <w:right w:val="single" w:sz="4" w:space="0" w:color="000000"/>
            </w:tcBorders>
          </w:tcPr>
          <w:p w14:paraId="27AF0A8D" w14:textId="77777777" w:rsidR="0078060F" w:rsidRPr="00C94A6F" w:rsidRDefault="00750516">
            <w:proofErr w:type="spellStart"/>
            <w:r>
              <w:rPr>
                <w:b/>
              </w:rPr>
              <w:t>Tarih</w:t>
            </w:r>
            <w:proofErr w:type="spellEnd"/>
            <w:r>
              <w:rPr>
                <w:b/>
              </w:rPr>
              <w:t>:  ..../…../2026</w:t>
            </w:r>
          </w:p>
        </w:tc>
      </w:tr>
      <w:tr w:rsidR="0078060F" w14:paraId="7D81D8EA" w14:textId="77777777">
        <w:trPr>
          <w:trHeight w:val="305"/>
        </w:trPr>
        <w:tc>
          <w:tcPr>
            <w:tcW w:w="6348" w:type="dxa"/>
            <w:gridSpan w:val="2"/>
            <w:tcBorders>
              <w:top w:val="single" w:sz="4" w:space="0" w:color="000000"/>
              <w:left w:val="single" w:sz="4" w:space="0" w:color="000000"/>
              <w:bottom w:val="single" w:sz="4" w:space="0" w:color="000000"/>
              <w:right w:val="nil"/>
            </w:tcBorders>
          </w:tcPr>
          <w:p w14:paraId="59692CC5" w14:textId="77777777" w:rsidR="0078060F" w:rsidRPr="00C94A6F" w:rsidRDefault="00340699">
            <w:r w:rsidRPr="00C94A6F">
              <w:rPr>
                <w:b/>
              </w:rPr>
              <w:t xml:space="preserve">Not </w:t>
            </w:r>
            <w:proofErr w:type="spellStart"/>
            <w:proofErr w:type="gramStart"/>
            <w:r w:rsidRPr="00C94A6F">
              <w:rPr>
                <w:b/>
              </w:rPr>
              <w:t>Baremi</w:t>
            </w:r>
            <w:proofErr w:type="spellEnd"/>
            <w:r w:rsidRPr="00C94A6F">
              <w:rPr>
                <w:b/>
              </w:rPr>
              <w:t xml:space="preserve"> :</w:t>
            </w:r>
            <w:proofErr w:type="gramEnd"/>
            <w:r w:rsidRPr="00C94A6F">
              <w:rPr>
                <w:b/>
              </w:rPr>
              <w:t xml:space="preserve"> Her </w:t>
            </w:r>
            <w:proofErr w:type="spellStart"/>
            <w:r w:rsidRPr="00C94A6F">
              <w:rPr>
                <w:b/>
              </w:rPr>
              <w:t>sorunun</w:t>
            </w:r>
            <w:proofErr w:type="spellEnd"/>
            <w:r w:rsidRPr="00C94A6F">
              <w:rPr>
                <w:b/>
              </w:rPr>
              <w:t xml:space="preserve"> </w:t>
            </w:r>
            <w:proofErr w:type="spellStart"/>
            <w:r w:rsidRPr="00C94A6F">
              <w:rPr>
                <w:b/>
              </w:rPr>
              <w:t>doğru</w:t>
            </w:r>
            <w:proofErr w:type="spellEnd"/>
            <w:r w:rsidRPr="00C94A6F">
              <w:rPr>
                <w:b/>
              </w:rPr>
              <w:t xml:space="preserve"> </w:t>
            </w:r>
            <w:proofErr w:type="spellStart"/>
            <w:r w:rsidRPr="00C94A6F">
              <w:rPr>
                <w:b/>
              </w:rPr>
              <w:t>cevabına</w:t>
            </w:r>
            <w:proofErr w:type="spellEnd"/>
            <w:r w:rsidRPr="00C94A6F">
              <w:rPr>
                <w:b/>
              </w:rPr>
              <w:t xml:space="preserve"> </w:t>
            </w:r>
            <w:proofErr w:type="spellStart"/>
            <w:r w:rsidRPr="00C94A6F">
              <w:rPr>
                <w:b/>
              </w:rPr>
              <w:t>yanındaki</w:t>
            </w:r>
            <w:proofErr w:type="spellEnd"/>
            <w:r w:rsidRPr="00C94A6F">
              <w:rPr>
                <w:b/>
              </w:rPr>
              <w:t xml:space="preserve"> </w:t>
            </w:r>
            <w:proofErr w:type="spellStart"/>
            <w:r w:rsidRPr="00C94A6F">
              <w:rPr>
                <w:b/>
              </w:rPr>
              <w:t>puan</w:t>
            </w:r>
            <w:proofErr w:type="spellEnd"/>
            <w:r w:rsidRPr="00C94A6F">
              <w:rPr>
                <w:b/>
              </w:rPr>
              <w:t xml:space="preserve"> </w:t>
            </w:r>
            <w:proofErr w:type="spellStart"/>
            <w:r w:rsidRPr="00C94A6F">
              <w:rPr>
                <w:b/>
              </w:rPr>
              <w:t>verilecektir</w:t>
            </w:r>
            <w:proofErr w:type="spellEnd"/>
            <w:r w:rsidRPr="00C94A6F">
              <w:rPr>
                <w:b/>
              </w:rPr>
              <w:t xml:space="preserve">.  </w:t>
            </w:r>
          </w:p>
        </w:tc>
        <w:tc>
          <w:tcPr>
            <w:tcW w:w="140" w:type="dxa"/>
            <w:tcBorders>
              <w:top w:val="single" w:sz="4" w:space="0" w:color="000000"/>
              <w:left w:val="nil"/>
              <w:bottom w:val="single" w:sz="4" w:space="0" w:color="000000"/>
              <w:right w:val="single" w:sz="4" w:space="0" w:color="000000"/>
            </w:tcBorders>
          </w:tcPr>
          <w:p w14:paraId="32E762D3" w14:textId="77777777" w:rsidR="0078060F" w:rsidRPr="00C94A6F" w:rsidRDefault="0078060F"/>
        </w:tc>
        <w:tc>
          <w:tcPr>
            <w:tcW w:w="3547" w:type="dxa"/>
            <w:tcBorders>
              <w:top w:val="single" w:sz="4" w:space="0" w:color="000000"/>
              <w:left w:val="single" w:sz="4" w:space="0" w:color="000000"/>
              <w:bottom w:val="single" w:sz="4" w:space="0" w:color="000000"/>
              <w:right w:val="single" w:sz="4" w:space="0" w:color="000000"/>
            </w:tcBorders>
          </w:tcPr>
          <w:p w14:paraId="71C7151C" w14:textId="77777777" w:rsidR="0078060F" w:rsidRPr="00C94A6F" w:rsidRDefault="00340699">
            <w:proofErr w:type="spellStart"/>
            <w:r w:rsidRPr="00C94A6F">
              <w:rPr>
                <w:b/>
              </w:rPr>
              <w:t>Sınav</w:t>
            </w:r>
            <w:proofErr w:type="spellEnd"/>
            <w:r w:rsidRPr="00C94A6F">
              <w:rPr>
                <w:b/>
              </w:rPr>
              <w:t xml:space="preserve"> </w:t>
            </w:r>
            <w:proofErr w:type="spellStart"/>
            <w:r w:rsidRPr="00C94A6F">
              <w:rPr>
                <w:b/>
              </w:rPr>
              <w:t>Süresi</w:t>
            </w:r>
            <w:proofErr w:type="spellEnd"/>
            <w:r w:rsidRPr="00C94A6F">
              <w:rPr>
                <w:b/>
              </w:rPr>
              <w:t xml:space="preserve"> : 40 Dk. </w:t>
            </w:r>
          </w:p>
        </w:tc>
      </w:tr>
    </w:tbl>
    <w:p w14:paraId="796B920C" w14:textId="77777777" w:rsidR="0078060F" w:rsidRDefault="00340699">
      <w:pPr>
        <w:spacing w:after="16"/>
      </w:pPr>
      <w:r>
        <w:rPr>
          <w:rFonts w:cs="Calibri"/>
          <w:b/>
          <w:sz w:val="20"/>
        </w:rPr>
        <w:t xml:space="preserve"> </w:t>
      </w:r>
    </w:p>
    <w:p w14:paraId="0C3F84BE" w14:textId="77777777" w:rsidR="00815809" w:rsidRDefault="00815809" w:rsidP="00815809">
      <w:pPr>
        <w:pStyle w:val="NormalWeb"/>
        <w:rPr>
          <w:rStyle w:val="Gl"/>
          <w:color w:val="800080"/>
        </w:rPr>
      </w:pPr>
      <w:r>
        <w:rPr>
          <w:rStyle w:val="Gl"/>
          <w:color w:val="800080"/>
        </w:rPr>
        <w:t xml:space="preserve">SORU 1)  </w:t>
      </w:r>
      <w:proofErr w:type="gramStart"/>
      <w:r>
        <w:rPr>
          <w:rStyle w:val="Gl"/>
          <w:color w:val="800080"/>
        </w:rPr>
        <w:t>Hikayenin</w:t>
      </w:r>
      <w:proofErr w:type="gramEnd"/>
      <w:r>
        <w:rPr>
          <w:rStyle w:val="Gl"/>
          <w:color w:val="800080"/>
        </w:rPr>
        <w:t xml:space="preserve"> temasını ve konusunu belirtiniz (20p)</w:t>
      </w:r>
      <w:r>
        <w:br/>
      </w:r>
      <w:bookmarkStart w:id="0" w:name="_GoBack"/>
      <w:r>
        <w:t>Tema: Vatan için mücadele, fedakarlık</w:t>
      </w:r>
      <w:r>
        <w:br/>
        <w:t>Konu: Kınalı Hasan’ın hikayesi üzerinden milletimizin fedakarlığının işlenmesi.</w:t>
      </w:r>
      <w:r>
        <w:br/>
      </w:r>
      <w:bookmarkEnd w:id="0"/>
      <w:r>
        <w:br/>
      </w:r>
    </w:p>
    <w:p w14:paraId="2533F40D" w14:textId="7BD4224B" w:rsidR="00815809" w:rsidRDefault="00815809" w:rsidP="00815809">
      <w:pPr>
        <w:pStyle w:val="NormalWeb"/>
      </w:pPr>
      <w:r>
        <w:rPr>
          <w:rStyle w:val="Gl"/>
          <w:color w:val="800080"/>
        </w:rPr>
        <w:t>SORU 2</w:t>
      </w:r>
      <w:proofErr w:type="gramStart"/>
      <w:r>
        <w:rPr>
          <w:rStyle w:val="Gl"/>
          <w:color w:val="800080"/>
        </w:rPr>
        <w:t>)</w:t>
      </w:r>
      <w:proofErr w:type="gramEnd"/>
      <w:r>
        <w:rPr>
          <w:rStyle w:val="Gl"/>
          <w:color w:val="800080"/>
        </w:rPr>
        <w:t xml:space="preserve">Kumandanlar nefer eksiğini gidermek için ne yapmaya karar vermişler? (10p) </w:t>
      </w:r>
      <w:r>
        <w:br/>
        <w:t>Nefer toplamaya karar vermişler.</w:t>
      </w:r>
    </w:p>
    <w:p w14:paraId="14349D12" w14:textId="77777777" w:rsidR="00815809" w:rsidRDefault="00815809" w:rsidP="00815809">
      <w:pPr>
        <w:pStyle w:val="NormalWeb"/>
        <w:rPr>
          <w:rStyle w:val="Gl"/>
          <w:color w:val="800080"/>
        </w:rPr>
      </w:pPr>
    </w:p>
    <w:p w14:paraId="55265C8E" w14:textId="77777777" w:rsidR="00815809" w:rsidRDefault="00815809" w:rsidP="00815809">
      <w:pPr>
        <w:pStyle w:val="NormalWeb"/>
      </w:pPr>
      <w:r>
        <w:rPr>
          <w:rStyle w:val="Gl"/>
          <w:color w:val="800080"/>
        </w:rPr>
        <w:t>SORU 3</w:t>
      </w:r>
      <w:proofErr w:type="gramStart"/>
      <w:r>
        <w:rPr>
          <w:rStyle w:val="Gl"/>
          <w:color w:val="800080"/>
        </w:rPr>
        <w:t>)</w:t>
      </w:r>
      <w:proofErr w:type="gramEnd"/>
      <w:r>
        <w:rPr>
          <w:rStyle w:val="Gl"/>
          <w:color w:val="800080"/>
        </w:rPr>
        <w:t>Annesi Hasan’ı Çanakkale’ye göndermeden önce ne yapıyor? ( 10p)</w:t>
      </w:r>
    </w:p>
    <w:p w14:paraId="417A7EE6" w14:textId="77777777" w:rsidR="00815809" w:rsidRDefault="00815809" w:rsidP="00815809">
      <w:pPr>
        <w:pStyle w:val="NormalWeb"/>
        <w:rPr>
          <w:rStyle w:val="Gl"/>
          <w:color w:val="800080"/>
        </w:rPr>
      </w:pPr>
      <w:r>
        <w:t>Başına kına yakıyor.</w:t>
      </w:r>
      <w:r>
        <w:br/>
      </w:r>
      <w:r>
        <w:br/>
      </w:r>
    </w:p>
    <w:p w14:paraId="5D375BD5" w14:textId="77777777" w:rsidR="00815809" w:rsidRDefault="00815809" w:rsidP="00815809">
      <w:pPr>
        <w:pStyle w:val="NormalWeb"/>
        <w:rPr>
          <w:rStyle w:val="Gl"/>
          <w:color w:val="800080"/>
        </w:rPr>
      </w:pPr>
      <w:r>
        <w:rPr>
          <w:rStyle w:val="Gl"/>
          <w:color w:val="800080"/>
        </w:rPr>
        <w:t xml:space="preserve">SORU 4 </w:t>
      </w:r>
      <w:proofErr w:type="gramStart"/>
      <w:r>
        <w:rPr>
          <w:rStyle w:val="Gl"/>
          <w:color w:val="800080"/>
        </w:rPr>
        <w:t>)</w:t>
      </w:r>
      <w:proofErr w:type="gramEnd"/>
      <w:r>
        <w:rPr>
          <w:rStyle w:val="Gl"/>
          <w:color w:val="800080"/>
        </w:rPr>
        <w:t xml:space="preserve"> Hasan, cepheden annesine nasıl haber göndermiştir?(20p) </w:t>
      </w:r>
      <w:r>
        <w:br/>
      </w:r>
      <w:r>
        <w:br/>
        <w:t>Bir asker abisinden yardım isteyerek mektup gönderir.</w:t>
      </w:r>
      <w:r>
        <w:br/>
      </w:r>
      <w:r>
        <w:br/>
      </w:r>
    </w:p>
    <w:p w14:paraId="3BB99884" w14:textId="2FCAF1AB" w:rsidR="00815809" w:rsidRDefault="00815809" w:rsidP="00815809">
      <w:pPr>
        <w:pStyle w:val="NormalWeb"/>
      </w:pPr>
      <w:r>
        <w:rPr>
          <w:rStyle w:val="Gl"/>
          <w:color w:val="800080"/>
        </w:rPr>
        <w:t xml:space="preserve">SORU 5 </w:t>
      </w:r>
      <w:proofErr w:type="gramStart"/>
      <w:r>
        <w:rPr>
          <w:rStyle w:val="Gl"/>
          <w:color w:val="800080"/>
        </w:rPr>
        <w:t>)</w:t>
      </w:r>
      <w:proofErr w:type="gramEnd"/>
      <w:r>
        <w:rPr>
          <w:rStyle w:val="Gl"/>
          <w:color w:val="800080"/>
        </w:rPr>
        <w:t xml:space="preserve"> Annesinin mektubu gelene kadar Hasan nasıl şehit olmuştur, kısaca yazınız. (20p)</w:t>
      </w:r>
    </w:p>
    <w:p w14:paraId="5A1CCD21" w14:textId="77777777" w:rsidR="00815809" w:rsidRDefault="00815809" w:rsidP="00815809">
      <w:pPr>
        <w:pStyle w:val="NormalWeb"/>
      </w:pPr>
      <w:r>
        <w:t>Hasan ara bölgede yaralı halde inim inim inleyen düşman askerinin inlemesine dayanamamış. Kumandanı, "Yapma Hasan, siperden çıkma!" demesine rağmen siperden çıkmış, ara bölgedeki yaralı düşman askerini sırtlayıp sıhhiye çadırına götürürken şehit olmuş.</w:t>
      </w:r>
    </w:p>
    <w:p w14:paraId="17A5E731" w14:textId="77777777" w:rsidR="00815809" w:rsidRDefault="00815809" w:rsidP="00815809">
      <w:pPr>
        <w:pStyle w:val="NormalWeb"/>
        <w:rPr>
          <w:rStyle w:val="Gl"/>
          <w:color w:val="800080"/>
        </w:rPr>
      </w:pPr>
    </w:p>
    <w:p w14:paraId="1DF64847" w14:textId="77777777" w:rsidR="00815809" w:rsidRDefault="00815809" w:rsidP="00815809">
      <w:pPr>
        <w:pStyle w:val="NormalWeb"/>
      </w:pPr>
      <w:r>
        <w:rPr>
          <w:rStyle w:val="Gl"/>
          <w:color w:val="800080"/>
        </w:rPr>
        <w:t>SORU 6</w:t>
      </w:r>
      <w:proofErr w:type="gramStart"/>
      <w:r>
        <w:rPr>
          <w:rStyle w:val="Gl"/>
          <w:color w:val="800080"/>
        </w:rPr>
        <w:t>)</w:t>
      </w:r>
      <w:proofErr w:type="gramEnd"/>
      <w:r>
        <w:rPr>
          <w:rStyle w:val="Gl"/>
          <w:color w:val="800080"/>
        </w:rPr>
        <w:t xml:space="preserve"> Annesi Hasan’a ulaşmayan mektubunda oğlunun saçına kına yakmasını nasıl açıklamıştır?(20p)</w:t>
      </w:r>
      <w:r>
        <w:br/>
        <w:t xml:space="preserve">Kumandanım biz üç şeyi kınalarız. Kurbanlık koçu kınalarız, Allah'a kurban olsun diye. Gelinlik kızımızı kınalarız, evine, evdeşine, çocuklarına kurban olsun diye. Bir de peygamber ocağına yolladığımız kuzularımızı kınalarız. Vatana, bayrağa kurban olsunlar diye. </w:t>
      </w:r>
    </w:p>
    <w:p w14:paraId="4336F28E" w14:textId="77777777" w:rsidR="00340699" w:rsidRDefault="00340699">
      <w:pPr>
        <w:spacing w:after="5" w:line="247" w:lineRule="auto"/>
        <w:ind w:left="-5" w:hanging="10"/>
        <w:rPr>
          <w:rFonts w:cs="Calibri"/>
          <w:b/>
          <w:sz w:val="20"/>
        </w:rPr>
      </w:pPr>
      <w:r>
        <w:rPr>
          <w:rFonts w:cs="Calibri"/>
          <w:b/>
          <w:sz w:val="20"/>
        </w:rPr>
        <w:tab/>
      </w:r>
    </w:p>
    <w:sectPr w:rsidR="00340699" w:rsidSect="00263463">
      <w:pgSz w:w="11905" w:h="16840"/>
      <w:pgMar w:top="568" w:right="1693" w:bottom="426"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0F"/>
    <w:rsid w:val="00027BA2"/>
    <w:rsid w:val="00064E9F"/>
    <w:rsid w:val="00197B3F"/>
    <w:rsid w:val="0021495F"/>
    <w:rsid w:val="00263463"/>
    <w:rsid w:val="00303E2B"/>
    <w:rsid w:val="00340699"/>
    <w:rsid w:val="003822A1"/>
    <w:rsid w:val="00382B07"/>
    <w:rsid w:val="003A581C"/>
    <w:rsid w:val="003C55D5"/>
    <w:rsid w:val="00442191"/>
    <w:rsid w:val="00567988"/>
    <w:rsid w:val="00571F8D"/>
    <w:rsid w:val="00750516"/>
    <w:rsid w:val="0078060F"/>
    <w:rsid w:val="007E1A3E"/>
    <w:rsid w:val="00815809"/>
    <w:rsid w:val="009E0AE9"/>
    <w:rsid w:val="00AA3F0C"/>
    <w:rsid w:val="00B07049"/>
    <w:rsid w:val="00C94A6F"/>
    <w:rsid w:val="00F84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color w:val="000000"/>
      <w:lang w:val="en" w:eastAsia="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ralkYok">
    <w:name w:val="No Spacing"/>
    <w:uiPriority w:val="1"/>
    <w:qFormat/>
    <w:rsid w:val="00C94A6F"/>
    <w:pPr>
      <w:spacing w:after="0" w:line="240" w:lineRule="auto"/>
    </w:pPr>
    <w:rPr>
      <w:rFonts w:ascii="Calibri" w:eastAsia="Calibri" w:hAnsi="Calibri" w:cs="Times New Roman"/>
      <w:color w:val="000000"/>
      <w:lang w:val="en" w:eastAsia="en"/>
    </w:rPr>
  </w:style>
  <w:style w:type="paragraph" w:styleId="NormalWeb">
    <w:name w:val="Normal (Web)"/>
    <w:basedOn w:val="Normal"/>
    <w:uiPriority w:val="99"/>
    <w:semiHidden/>
    <w:unhideWhenUsed/>
    <w:rsid w:val="00815809"/>
    <w:pPr>
      <w:spacing w:before="100" w:beforeAutospacing="1" w:after="100" w:afterAutospacing="1" w:line="240" w:lineRule="auto"/>
    </w:pPr>
    <w:rPr>
      <w:rFonts w:ascii="Times New Roman" w:eastAsia="Times New Roman" w:hAnsi="Times New Roman"/>
      <w:color w:val="auto"/>
      <w:kern w:val="0"/>
      <w:sz w:val="24"/>
      <w:szCs w:val="24"/>
      <w:lang w:val="tr-TR" w:eastAsia="tr-TR"/>
      <w14:ligatures w14:val="none"/>
    </w:rPr>
  </w:style>
  <w:style w:type="character" w:styleId="Gl">
    <w:name w:val="Strong"/>
    <w:basedOn w:val="VarsaylanParagrafYazTipi"/>
    <w:uiPriority w:val="22"/>
    <w:qFormat/>
    <w:rsid w:val="008158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color w:val="000000"/>
      <w:lang w:val="en" w:eastAsia="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ralkYok">
    <w:name w:val="No Spacing"/>
    <w:uiPriority w:val="1"/>
    <w:qFormat/>
    <w:rsid w:val="00C94A6F"/>
    <w:pPr>
      <w:spacing w:after="0" w:line="240" w:lineRule="auto"/>
    </w:pPr>
    <w:rPr>
      <w:rFonts w:ascii="Calibri" w:eastAsia="Calibri" w:hAnsi="Calibri" w:cs="Times New Roman"/>
      <w:color w:val="000000"/>
      <w:lang w:val="en" w:eastAsia="en"/>
    </w:rPr>
  </w:style>
  <w:style w:type="paragraph" w:styleId="NormalWeb">
    <w:name w:val="Normal (Web)"/>
    <w:basedOn w:val="Normal"/>
    <w:uiPriority w:val="99"/>
    <w:semiHidden/>
    <w:unhideWhenUsed/>
    <w:rsid w:val="00815809"/>
    <w:pPr>
      <w:spacing w:before="100" w:beforeAutospacing="1" w:after="100" w:afterAutospacing="1" w:line="240" w:lineRule="auto"/>
    </w:pPr>
    <w:rPr>
      <w:rFonts w:ascii="Times New Roman" w:eastAsia="Times New Roman" w:hAnsi="Times New Roman"/>
      <w:color w:val="auto"/>
      <w:kern w:val="0"/>
      <w:sz w:val="24"/>
      <w:szCs w:val="24"/>
      <w:lang w:val="tr-TR" w:eastAsia="tr-TR"/>
      <w14:ligatures w14:val="none"/>
    </w:rPr>
  </w:style>
  <w:style w:type="character" w:styleId="Gl">
    <w:name w:val="Strong"/>
    <w:basedOn w:val="VarsaylanParagrafYazTipi"/>
    <w:uiPriority w:val="22"/>
    <w:qFormat/>
    <w:rsid w:val="00815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8014">
      <w:bodyDiv w:val="1"/>
      <w:marLeft w:val="0"/>
      <w:marRight w:val="0"/>
      <w:marTop w:val="0"/>
      <w:marBottom w:val="0"/>
      <w:divBdr>
        <w:top w:val="none" w:sz="0" w:space="0" w:color="auto"/>
        <w:left w:val="none" w:sz="0" w:space="0" w:color="auto"/>
        <w:bottom w:val="none" w:sz="0" w:space="0" w:color="auto"/>
        <w:right w:val="none" w:sz="0" w:space="0" w:color="auto"/>
      </w:divBdr>
    </w:div>
    <w:div w:id="49607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SÜLEYMAN  ÇAKIR  LİSESİ</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ANAPC</cp:lastModifiedBy>
  <cp:revision>2</cp:revision>
  <dcterms:created xsi:type="dcterms:W3CDTF">2026-02-28T05:52:00Z</dcterms:created>
  <dcterms:modified xsi:type="dcterms:W3CDTF">2026-02-28T05:52:00Z</dcterms:modified>
</cp:coreProperties>
</file>